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1B" w:rsidRPr="00002715" w:rsidRDefault="006D7AE8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val="en-US"/>
        </w:rPr>
      </w:pPr>
      <w:r w:rsidRPr="006D7AE8">
        <w:rPr>
          <w:rFonts w:cstheme="minorHAnsi"/>
          <w:sz w:val="32"/>
          <w:szCs w:val="32"/>
        </w:rPr>
        <w:t>Техническое описание усилителя</w:t>
      </w:r>
      <w:r w:rsidR="00A7071B" w:rsidRPr="006D7AE8">
        <w:rPr>
          <w:rFonts w:cstheme="minorHAnsi"/>
          <w:sz w:val="32"/>
          <w:szCs w:val="32"/>
        </w:rPr>
        <w:t xml:space="preserve">  </w:t>
      </w:r>
    </w:p>
    <w:p w:rsidR="00A7071B" w:rsidRDefault="00A7071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E2242" w:rsidRPr="00804311" w:rsidRDefault="00A7071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AA49D3" w:rsidRPr="00377177">
        <w:rPr>
          <w:rFonts w:cstheme="minorHAnsi"/>
          <w:sz w:val="24"/>
          <w:szCs w:val="24"/>
        </w:rPr>
        <w:t xml:space="preserve">Устройство было спроектировано </w:t>
      </w:r>
      <w:r w:rsidR="00375A7B">
        <w:rPr>
          <w:rFonts w:cstheme="minorHAnsi"/>
          <w:sz w:val="24"/>
          <w:szCs w:val="24"/>
        </w:rPr>
        <w:t>для работы</w:t>
      </w:r>
      <w:r w:rsidR="00AA49D3" w:rsidRPr="00377177">
        <w:rPr>
          <w:rFonts w:cstheme="minorHAnsi"/>
          <w:sz w:val="24"/>
          <w:szCs w:val="24"/>
        </w:rPr>
        <w:t xml:space="preserve"> с </w:t>
      </w:r>
      <w:proofErr w:type="spellStart"/>
      <w:r w:rsidR="00AA49D3" w:rsidRPr="00377177">
        <w:rPr>
          <w:rFonts w:cstheme="minorHAnsi"/>
          <w:sz w:val="24"/>
          <w:szCs w:val="24"/>
        </w:rPr>
        <w:t>ортодинамическими</w:t>
      </w:r>
      <w:proofErr w:type="spellEnd"/>
      <w:r w:rsidR="00AA49D3" w:rsidRPr="00377177">
        <w:rPr>
          <w:rFonts w:cstheme="minorHAnsi"/>
          <w:sz w:val="24"/>
          <w:szCs w:val="24"/>
        </w:rPr>
        <w:t xml:space="preserve"> </w:t>
      </w:r>
      <w:r w:rsidR="00375A7B">
        <w:rPr>
          <w:rFonts w:cstheme="minorHAnsi"/>
          <w:sz w:val="24"/>
          <w:szCs w:val="24"/>
        </w:rPr>
        <w:t>стереотелефонами</w:t>
      </w:r>
      <w:r w:rsidR="00AA49D3" w:rsidRPr="00377177">
        <w:rPr>
          <w:rFonts w:cstheme="minorHAnsi"/>
          <w:sz w:val="24"/>
          <w:szCs w:val="24"/>
        </w:rPr>
        <w:t xml:space="preserve"> с сопротивлением 40 - 100 </w:t>
      </w:r>
      <w:r w:rsidR="0017462D">
        <w:rPr>
          <w:rFonts w:cstheme="minorHAnsi"/>
          <w:i/>
          <w:sz w:val="24"/>
          <w:szCs w:val="24"/>
        </w:rPr>
        <w:t>О</w:t>
      </w:r>
      <w:r w:rsidR="00AA49D3" w:rsidRPr="0017462D">
        <w:rPr>
          <w:rFonts w:cstheme="minorHAnsi"/>
          <w:i/>
          <w:sz w:val="24"/>
          <w:szCs w:val="24"/>
        </w:rPr>
        <w:t>м</w:t>
      </w:r>
      <w:r w:rsidR="00AA49D3" w:rsidRPr="00377177">
        <w:rPr>
          <w:rFonts w:cstheme="minorHAnsi"/>
          <w:sz w:val="24"/>
          <w:szCs w:val="24"/>
        </w:rPr>
        <w:t>.</w:t>
      </w:r>
    </w:p>
    <w:p w:rsidR="00D17012" w:rsidRDefault="0080431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431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Рассматривалась двухтактная топология. </w:t>
      </w:r>
      <w:r w:rsidR="00EB16AE">
        <w:rPr>
          <w:rFonts w:cstheme="minorHAnsi"/>
          <w:sz w:val="24"/>
          <w:szCs w:val="24"/>
        </w:rPr>
        <w:t xml:space="preserve">В то же время, </w:t>
      </w:r>
      <w:r w:rsidR="00B67972">
        <w:rPr>
          <w:rFonts w:cstheme="minorHAnsi"/>
          <w:sz w:val="24"/>
          <w:szCs w:val="24"/>
        </w:rPr>
        <w:t xml:space="preserve">было желание проверить свойства биполярных транзисторов при токовом управлении. </w:t>
      </w:r>
      <w:r w:rsidR="00D17012">
        <w:rPr>
          <w:rFonts w:cstheme="minorHAnsi"/>
          <w:sz w:val="24"/>
          <w:szCs w:val="24"/>
        </w:rPr>
        <w:t xml:space="preserve">При удачной реализации </w:t>
      </w:r>
      <w:r w:rsidR="00A77C0C">
        <w:rPr>
          <w:rFonts w:cstheme="minorHAnsi"/>
          <w:sz w:val="24"/>
          <w:szCs w:val="24"/>
        </w:rPr>
        <w:t>в</w:t>
      </w:r>
      <w:r w:rsidR="00D17012">
        <w:rPr>
          <w:rFonts w:cstheme="minorHAnsi"/>
          <w:sz w:val="24"/>
          <w:szCs w:val="24"/>
        </w:rPr>
        <w:t xml:space="preserve"> выходном каскаде можно использовать режим </w:t>
      </w:r>
      <w:r w:rsidR="00D17012">
        <w:rPr>
          <w:rFonts w:cstheme="minorHAnsi"/>
          <w:sz w:val="24"/>
          <w:szCs w:val="24"/>
          <w:lang w:val="en-US"/>
        </w:rPr>
        <w:t>B</w:t>
      </w:r>
      <w:r w:rsidR="00D17012">
        <w:rPr>
          <w:rFonts w:cstheme="minorHAnsi"/>
          <w:sz w:val="24"/>
          <w:szCs w:val="24"/>
        </w:rPr>
        <w:t xml:space="preserve">, сохранив </w:t>
      </w:r>
      <w:r w:rsidR="00A77C0C">
        <w:rPr>
          <w:rFonts w:cstheme="minorHAnsi"/>
          <w:sz w:val="24"/>
          <w:szCs w:val="24"/>
        </w:rPr>
        <w:t>приемлемый</w:t>
      </w:r>
      <w:r w:rsidR="00D17012">
        <w:rPr>
          <w:rFonts w:cstheme="minorHAnsi"/>
          <w:sz w:val="24"/>
          <w:szCs w:val="24"/>
        </w:rPr>
        <w:t xml:space="preserve"> уровень искажений усилителя.</w:t>
      </w:r>
    </w:p>
    <w:p w:rsidR="00EB16AE" w:rsidRDefault="00D1701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B67972">
        <w:rPr>
          <w:rFonts w:cstheme="minorHAnsi"/>
          <w:sz w:val="24"/>
          <w:szCs w:val="24"/>
        </w:rPr>
        <w:t xml:space="preserve">Считается, что </w:t>
      </w:r>
      <w:r w:rsidR="00384088">
        <w:rPr>
          <w:rFonts w:cstheme="minorHAnsi"/>
          <w:sz w:val="24"/>
          <w:szCs w:val="24"/>
        </w:rPr>
        <w:t xml:space="preserve">у биполярных транзисторов </w:t>
      </w:r>
      <w:r w:rsidR="00B67972">
        <w:rPr>
          <w:rFonts w:cstheme="minorHAnsi"/>
          <w:sz w:val="24"/>
          <w:szCs w:val="24"/>
        </w:rPr>
        <w:t>зависимость тока коллектора от тока базы более линейна, чем зависимость тока к</w:t>
      </w:r>
      <w:r w:rsidR="006B3CAA">
        <w:rPr>
          <w:rFonts w:cstheme="minorHAnsi"/>
          <w:sz w:val="24"/>
          <w:szCs w:val="24"/>
        </w:rPr>
        <w:t>оллектора от напряжения база</w:t>
      </w:r>
      <w:r w:rsidR="00384088">
        <w:rPr>
          <w:rFonts w:cstheme="minorHAnsi"/>
          <w:sz w:val="24"/>
          <w:szCs w:val="24"/>
        </w:rPr>
        <w:t xml:space="preserve"> -</w:t>
      </w:r>
      <w:r w:rsidR="006B3CAA">
        <w:rPr>
          <w:rFonts w:cstheme="minorHAnsi"/>
          <w:sz w:val="24"/>
          <w:szCs w:val="24"/>
        </w:rPr>
        <w:t xml:space="preserve"> эм</w:t>
      </w:r>
      <w:r w:rsidR="00B67972">
        <w:rPr>
          <w:rFonts w:cstheme="minorHAnsi"/>
          <w:sz w:val="24"/>
          <w:szCs w:val="24"/>
        </w:rPr>
        <w:t>ит</w:t>
      </w:r>
      <w:r w:rsidR="006B3CAA">
        <w:rPr>
          <w:rFonts w:cstheme="minorHAnsi"/>
          <w:sz w:val="24"/>
          <w:szCs w:val="24"/>
        </w:rPr>
        <w:t>т</w:t>
      </w:r>
      <w:r w:rsidR="00B67972">
        <w:rPr>
          <w:rFonts w:cstheme="minorHAnsi"/>
          <w:sz w:val="24"/>
          <w:szCs w:val="24"/>
        </w:rPr>
        <w:t>ер.</w:t>
      </w:r>
      <w:r w:rsidR="006B3CAA">
        <w:rPr>
          <w:rFonts w:cstheme="minorHAnsi"/>
          <w:sz w:val="24"/>
          <w:szCs w:val="24"/>
        </w:rPr>
        <w:t xml:space="preserve"> Для германиевых транзисторов зависимость тока коллектора от тока базы практически не имеет начального порога, т.е. коллекторный ток начинает течь сразу же, как только появится ток базы. У кремния ток коллектора потечет, когда ток базы достигнет некоторой величины.</w:t>
      </w:r>
      <w:r w:rsidR="00384088">
        <w:rPr>
          <w:rFonts w:cstheme="minorHAnsi"/>
          <w:sz w:val="24"/>
          <w:szCs w:val="24"/>
        </w:rPr>
        <w:t xml:space="preserve"> Возможно, это связано с различными потенциальными барьерами переходов и различной работой выхода носителей зар</w:t>
      </w:r>
      <w:r w:rsidR="001F7622">
        <w:rPr>
          <w:rFonts w:cstheme="minorHAnsi"/>
          <w:sz w:val="24"/>
          <w:szCs w:val="24"/>
        </w:rPr>
        <w:t>яда для этих материалов.</w:t>
      </w:r>
      <w:r w:rsidR="00C15C0A">
        <w:rPr>
          <w:rFonts w:cstheme="minorHAnsi"/>
          <w:sz w:val="24"/>
          <w:szCs w:val="24"/>
        </w:rPr>
        <w:t xml:space="preserve"> Возможно, β германиевых транзисторов при малых токах коллектора больше, чем </w:t>
      </w:r>
      <w:proofErr w:type="gramStart"/>
      <w:r w:rsidR="00C15C0A">
        <w:rPr>
          <w:rFonts w:cstheme="minorHAnsi"/>
          <w:sz w:val="24"/>
          <w:szCs w:val="24"/>
        </w:rPr>
        <w:t>у</w:t>
      </w:r>
      <w:proofErr w:type="gramEnd"/>
      <w:r w:rsidR="00C15C0A">
        <w:rPr>
          <w:rFonts w:cstheme="minorHAnsi"/>
          <w:sz w:val="24"/>
          <w:szCs w:val="24"/>
        </w:rPr>
        <w:t xml:space="preserve"> кремниевых.</w:t>
      </w:r>
      <w:r w:rsidR="001F7622">
        <w:rPr>
          <w:rFonts w:cstheme="minorHAnsi"/>
          <w:sz w:val="24"/>
          <w:szCs w:val="24"/>
        </w:rPr>
        <w:t xml:space="preserve"> Однако</w:t>
      </w:r>
      <w:r w:rsidR="00384088">
        <w:rPr>
          <w:rFonts w:cstheme="minorHAnsi"/>
          <w:sz w:val="24"/>
          <w:szCs w:val="24"/>
        </w:rPr>
        <w:t xml:space="preserve"> реализация токового управления в выходном каскаде в режиме </w:t>
      </w:r>
      <w:r w:rsidR="00384088">
        <w:rPr>
          <w:rFonts w:cstheme="minorHAnsi"/>
          <w:sz w:val="24"/>
          <w:szCs w:val="24"/>
          <w:lang w:val="en-US"/>
        </w:rPr>
        <w:t>B</w:t>
      </w:r>
      <w:r w:rsidR="00384088" w:rsidRPr="00384088">
        <w:rPr>
          <w:rFonts w:cstheme="minorHAnsi"/>
          <w:sz w:val="24"/>
          <w:szCs w:val="24"/>
        </w:rPr>
        <w:t xml:space="preserve"> </w:t>
      </w:r>
      <w:r w:rsidR="00384088">
        <w:rPr>
          <w:rFonts w:cstheme="minorHAnsi"/>
          <w:sz w:val="24"/>
          <w:szCs w:val="24"/>
        </w:rPr>
        <w:t>на германиевых транзисторах значительно упрощается, по сравнению</w:t>
      </w:r>
      <w:r w:rsidR="002335E0">
        <w:rPr>
          <w:rFonts w:cstheme="minorHAnsi"/>
          <w:sz w:val="24"/>
          <w:szCs w:val="24"/>
        </w:rPr>
        <w:t xml:space="preserve"> с каскадом на кремнии, где пришлось бы задавать начальный ток баз транзисторов. Таким образом</w:t>
      </w:r>
      <w:r w:rsidR="000D4B60">
        <w:rPr>
          <w:rFonts w:cstheme="minorHAnsi"/>
          <w:sz w:val="24"/>
          <w:szCs w:val="24"/>
        </w:rPr>
        <w:t>,</w:t>
      </w:r>
      <w:r w:rsidR="002335E0">
        <w:rPr>
          <w:rFonts w:cstheme="minorHAnsi"/>
          <w:sz w:val="24"/>
          <w:szCs w:val="24"/>
        </w:rPr>
        <w:t xml:space="preserve"> была выбрана старая элементная база для постройки усилителя.</w:t>
      </w:r>
    </w:p>
    <w:p w:rsidR="00A76307" w:rsidRPr="00444E8C" w:rsidRDefault="00DC4E7E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Несмотря на столь</w:t>
      </w:r>
      <w:r w:rsidR="00A76307">
        <w:rPr>
          <w:rFonts w:cstheme="minorHAnsi"/>
          <w:sz w:val="24"/>
          <w:szCs w:val="24"/>
        </w:rPr>
        <w:t xml:space="preserve"> </w:t>
      </w:r>
      <w:r w:rsidRPr="00384EF8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древнюю</w:t>
      </w:r>
      <w:r w:rsidRPr="00384EF8">
        <w:rPr>
          <w:rFonts w:cstheme="minorHAnsi"/>
          <w:sz w:val="24"/>
          <w:szCs w:val="24"/>
        </w:rPr>
        <w:t>”</w:t>
      </w:r>
      <w:r w:rsidR="00A76307">
        <w:rPr>
          <w:rFonts w:cstheme="minorHAnsi"/>
          <w:sz w:val="24"/>
          <w:szCs w:val="24"/>
        </w:rPr>
        <w:t xml:space="preserve"> элементную базу, усилитель обладает неплохими характеристиками</w:t>
      </w:r>
      <w:r w:rsidR="00A76307" w:rsidRPr="00A76307">
        <w:rPr>
          <w:rFonts w:cstheme="minorHAnsi"/>
          <w:sz w:val="24"/>
          <w:szCs w:val="24"/>
        </w:rPr>
        <w:t>:</w:t>
      </w:r>
    </w:p>
    <w:p w:rsid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При нагрузке 40</w:t>
      </w:r>
      <w:r w:rsidR="00C15C0A">
        <w:rPr>
          <w:rFonts w:cstheme="minorHAnsi"/>
          <w:sz w:val="24"/>
          <w:szCs w:val="24"/>
        </w:rPr>
        <w:t xml:space="preserve"> </w:t>
      </w:r>
      <w:r w:rsidRPr="00A76307">
        <w:rPr>
          <w:rFonts w:cstheme="minorHAnsi"/>
          <w:i/>
          <w:sz w:val="24"/>
          <w:szCs w:val="24"/>
        </w:rPr>
        <w:t>Ом</w:t>
      </w:r>
    </w:p>
    <w:p w:rsidR="00375A7B" w:rsidRDefault="00375A7B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Default="00375A7B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Выходная мощность, мВт    800</w:t>
      </w:r>
    </w:p>
    <w:p w:rsidR="0017462D" w:rsidRDefault="0017462D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17462D" w:rsidRDefault="0017462D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17462D">
        <w:rPr>
          <w:rFonts w:cstheme="minorHAnsi"/>
          <w:sz w:val="24"/>
          <w:szCs w:val="24"/>
        </w:rPr>
        <w:t>Полоса до 150</w:t>
      </w:r>
      <w:r w:rsidR="00BF4978">
        <w:rPr>
          <w:rFonts w:cstheme="minorHAnsi"/>
          <w:sz w:val="24"/>
          <w:szCs w:val="24"/>
        </w:rPr>
        <w:t xml:space="preserve"> </w:t>
      </w:r>
      <w:r w:rsidRPr="00BF4978">
        <w:rPr>
          <w:rFonts w:cstheme="minorHAnsi"/>
          <w:sz w:val="24"/>
          <w:szCs w:val="24"/>
        </w:rPr>
        <w:t>кГц</w:t>
      </w:r>
      <w:r w:rsidRPr="0017462D">
        <w:rPr>
          <w:rFonts w:cstheme="minorHAnsi"/>
          <w:sz w:val="24"/>
          <w:szCs w:val="24"/>
        </w:rPr>
        <w:t xml:space="preserve"> по уровню -3</w:t>
      </w:r>
      <w:r w:rsidR="00BF4978">
        <w:rPr>
          <w:rFonts w:cstheme="minorHAnsi"/>
          <w:sz w:val="24"/>
          <w:szCs w:val="24"/>
        </w:rPr>
        <w:t xml:space="preserve"> дБ</w:t>
      </w:r>
    </w:p>
    <w:p w:rsidR="00375A7B" w:rsidRPr="00A76307" w:rsidRDefault="00375A7B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76307">
        <w:rPr>
          <w:rFonts w:cstheme="minorHAnsi"/>
          <w:sz w:val="24"/>
          <w:szCs w:val="24"/>
        </w:rPr>
        <w:t xml:space="preserve">Неравномерность АЧХ (в диапазоне 40 Гц - 15 кГц), дБ </w:t>
      </w:r>
      <w:r w:rsidRPr="00A76307">
        <w:rPr>
          <w:rFonts w:cstheme="minorHAnsi"/>
          <w:sz w:val="24"/>
          <w:szCs w:val="24"/>
        </w:rPr>
        <w:tab/>
        <w:t>+0.36, -0.37</w:t>
      </w: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76307">
        <w:rPr>
          <w:rFonts w:cstheme="minorHAnsi"/>
          <w:sz w:val="24"/>
          <w:szCs w:val="24"/>
        </w:rPr>
        <w:t xml:space="preserve">Уровень шума, дБ (А) </w:t>
      </w:r>
      <w:r w:rsidRPr="00A76307">
        <w:rPr>
          <w:rFonts w:cstheme="minorHAnsi"/>
          <w:sz w:val="24"/>
          <w:szCs w:val="24"/>
        </w:rPr>
        <w:tab/>
        <w:t>-89.0</w:t>
      </w: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76307">
        <w:rPr>
          <w:rFonts w:cstheme="minorHAnsi"/>
          <w:sz w:val="24"/>
          <w:szCs w:val="24"/>
        </w:rPr>
        <w:t xml:space="preserve">Динамические диапазон, дБ (А) </w:t>
      </w:r>
      <w:r w:rsidRPr="00A76307">
        <w:rPr>
          <w:rFonts w:cstheme="minorHAnsi"/>
          <w:sz w:val="24"/>
          <w:szCs w:val="24"/>
        </w:rPr>
        <w:tab/>
        <w:t>89.0</w:t>
      </w: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76307">
        <w:rPr>
          <w:rFonts w:cstheme="minorHAnsi"/>
          <w:sz w:val="24"/>
          <w:szCs w:val="24"/>
        </w:rPr>
        <w:t xml:space="preserve">Гармонические искажения, % </w:t>
      </w:r>
      <w:r w:rsidRPr="00A76307">
        <w:rPr>
          <w:rFonts w:cstheme="minorHAnsi"/>
          <w:sz w:val="24"/>
          <w:szCs w:val="24"/>
        </w:rPr>
        <w:tab/>
        <w:t>0.033</w:t>
      </w: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A76307">
        <w:rPr>
          <w:rFonts w:cstheme="minorHAnsi"/>
          <w:sz w:val="24"/>
          <w:szCs w:val="24"/>
        </w:rPr>
        <w:t>Интермодуляции</w:t>
      </w:r>
      <w:proofErr w:type="spellEnd"/>
      <w:r w:rsidRPr="00A76307">
        <w:rPr>
          <w:rFonts w:cstheme="minorHAnsi"/>
          <w:sz w:val="24"/>
          <w:szCs w:val="24"/>
        </w:rPr>
        <w:t xml:space="preserve"> на 10 кГц, % </w:t>
      </w:r>
      <w:r w:rsidRPr="00A76307">
        <w:rPr>
          <w:rFonts w:cstheme="minorHAnsi"/>
          <w:sz w:val="24"/>
          <w:szCs w:val="24"/>
        </w:rPr>
        <w:tab/>
        <w:t>0.069</w:t>
      </w:r>
    </w:p>
    <w:p w:rsid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51041D" w:rsidRPr="00A76307" w:rsidRDefault="0051041D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При нагрузке 16</w:t>
      </w:r>
      <w:r w:rsidR="00C15C0A">
        <w:rPr>
          <w:rFonts w:cstheme="minorHAnsi"/>
          <w:sz w:val="24"/>
          <w:szCs w:val="24"/>
        </w:rPr>
        <w:t xml:space="preserve"> </w:t>
      </w:r>
      <w:r w:rsidRPr="00A76307">
        <w:rPr>
          <w:rFonts w:cstheme="minorHAnsi"/>
          <w:i/>
          <w:sz w:val="24"/>
          <w:szCs w:val="24"/>
        </w:rPr>
        <w:t>Ом</w:t>
      </w:r>
    </w:p>
    <w:p w:rsidR="0051041D" w:rsidRPr="00444E8C" w:rsidRDefault="0051041D" w:rsidP="00444E8C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76307">
        <w:rPr>
          <w:rFonts w:cstheme="minorHAnsi"/>
          <w:sz w:val="24"/>
          <w:szCs w:val="24"/>
        </w:rPr>
        <w:t xml:space="preserve">Гармонические искажения, % </w:t>
      </w:r>
      <w:r w:rsidRPr="00A76307">
        <w:rPr>
          <w:rFonts w:cstheme="minorHAnsi"/>
          <w:sz w:val="24"/>
          <w:szCs w:val="24"/>
        </w:rPr>
        <w:tab/>
        <w:t>0.057</w:t>
      </w: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76307" w:rsidRPr="00A76307" w:rsidRDefault="00A76307" w:rsidP="00A76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A76307">
        <w:rPr>
          <w:rFonts w:cstheme="minorHAnsi"/>
          <w:sz w:val="24"/>
          <w:szCs w:val="24"/>
        </w:rPr>
        <w:t>Интермодуляции</w:t>
      </w:r>
      <w:proofErr w:type="spellEnd"/>
      <w:r w:rsidRPr="00A76307">
        <w:rPr>
          <w:rFonts w:cstheme="minorHAnsi"/>
          <w:sz w:val="24"/>
          <w:szCs w:val="24"/>
        </w:rPr>
        <w:t xml:space="preserve"> на 10 кГц, % </w:t>
      </w:r>
      <w:r w:rsidRPr="00A76307">
        <w:rPr>
          <w:rFonts w:cstheme="minorHAnsi"/>
          <w:sz w:val="24"/>
          <w:szCs w:val="24"/>
        </w:rPr>
        <w:tab/>
        <w:t>0.104</w:t>
      </w:r>
    </w:p>
    <w:p w:rsidR="00A76307" w:rsidRDefault="00A76307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041D" w:rsidRDefault="0051041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150A4" w:rsidRPr="00002715" w:rsidRDefault="00381E38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lastRenderedPageBreak/>
        <w:t xml:space="preserve"> С</w:t>
      </w:r>
      <w:r w:rsidR="005150A4">
        <w:rPr>
          <w:rFonts w:cstheme="minorHAnsi"/>
          <w:sz w:val="24"/>
          <w:szCs w:val="24"/>
        </w:rPr>
        <w:t xml:space="preserve">хема повторяет </w:t>
      </w:r>
      <w:proofErr w:type="gramStart"/>
      <w:r w:rsidR="005150A4">
        <w:rPr>
          <w:rFonts w:cstheme="minorHAnsi"/>
          <w:sz w:val="24"/>
          <w:szCs w:val="24"/>
        </w:rPr>
        <w:t>традиционный</w:t>
      </w:r>
      <w:proofErr w:type="gramEnd"/>
      <w:r w:rsidR="005150A4">
        <w:rPr>
          <w:rFonts w:cstheme="minorHAnsi"/>
          <w:sz w:val="24"/>
          <w:szCs w:val="24"/>
        </w:rPr>
        <w:t xml:space="preserve"> трехкаскадный ОУ, охваченный обратной связью по напряжению глубиной</w:t>
      </w:r>
      <w:r w:rsidR="00F134A5">
        <w:rPr>
          <w:rFonts w:cstheme="minorHAnsi"/>
          <w:sz w:val="24"/>
          <w:szCs w:val="24"/>
        </w:rPr>
        <w:t xml:space="preserve"> около</w:t>
      </w:r>
      <w:r w:rsidR="005150A4">
        <w:rPr>
          <w:rFonts w:cstheme="minorHAnsi"/>
          <w:sz w:val="24"/>
          <w:szCs w:val="24"/>
        </w:rPr>
        <w:t xml:space="preserve"> </w:t>
      </w:r>
      <w:r w:rsidR="00524001">
        <w:rPr>
          <w:rFonts w:cstheme="minorHAnsi"/>
          <w:sz w:val="24"/>
          <w:szCs w:val="24"/>
        </w:rPr>
        <w:t>-26,</w:t>
      </w:r>
      <w:r w:rsidR="00F134A5">
        <w:rPr>
          <w:rFonts w:cstheme="minorHAnsi"/>
          <w:sz w:val="24"/>
          <w:szCs w:val="24"/>
        </w:rPr>
        <w:t>5</w:t>
      </w:r>
      <w:r w:rsidR="00524001" w:rsidRPr="00524001">
        <w:rPr>
          <w:rFonts w:cstheme="minorHAnsi"/>
          <w:i/>
          <w:sz w:val="24"/>
          <w:szCs w:val="24"/>
        </w:rPr>
        <w:t>дб</w:t>
      </w:r>
      <w:r w:rsidR="00F134A5">
        <w:rPr>
          <w:rFonts w:cstheme="minorHAnsi"/>
          <w:sz w:val="24"/>
          <w:szCs w:val="24"/>
        </w:rPr>
        <w:t xml:space="preserve"> </w:t>
      </w:r>
      <w:r w:rsidR="009B5A5E">
        <w:rPr>
          <w:rFonts w:cstheme="minorHAnsi"/>
          <w:sz w:val="24"/>
          <w:szCs w:val="24"/>
        </w:rPr>
        <w:t>(на средних частотах).</w:t>
      </w:r>
    </w:p>
    <w:p w:rsidR="00E46597" w:rsidRDefault="009B5A5E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Первый каскад – дифференциальный</w:t>
      </w:r>
      <w:r w:rsidR="001E6FE2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построен на лампе Л</w:t>
      </w:r>
      <w:proofErr w:type="gramStart"/>
      <w:r>
        <w:rPr>
          <w:rFonts w:cstheme="minorHAnsi"/>
          <w:sz w:val="24"/>
          <w:szCs w:val="24"/>
        </w:rPr>
        <w:t>1</w:t>
      </w:r>
      <w:proofErr w:type="gramEnd"/>
      <w:r>
        <w:rPr>
          <w:rFonts w:cstheme="minorHAnsi"/>
          <w:sz w:val="24"/>
          <w:szCs w:val="24"/>
        </w:rPr>
        <w:t xml:space="preserve">, источнике тока на </w:t>
      </w:r>
      <w:r>
        <w:rPr>
          <w:rFonts w:cstheme="minorHAnsi"/>
          <w:sz w:val="24"/>
          <w:szCs w:val="24"/>
          <w:lang w:val="en-US"/>
        </w:rPr>
        <w:t>T</w:t>
      </w:r>
      <w:r>
        <w:rPr>
          <w:rFonts w:cstheme="minorHAnsi"/>
          <w:sz w:val="24"/>
          <w:szCs w:val="24"/>
        </w:rPr>
        <w:t xml:space="preserve">2 и токовом зеркале </w:t>
      </w:r>
      <w:proofErr w:type="spellStart"/>
      <w:r>
        <w:rPr>
          <w:rFonts w:cstheme="minorHAnsi"/>
          <w:sz w:val="24"/>
          <w:szCs w:val="24"/>
        </w:rPr>
        <w:t>Видлара</w:t>
      </w:r>
      <w:proofErr w:type="spellEnd"/>
      <w:r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  <w:lang w:val="en-US"/>
        </w:rPr>
        <w:t>T</w:t>
      </w:r>
      <w:r w:rsidR="001E6FE2">
        <w:rPr>
          <w:rFonts w:cstheme="minorHAnsi"/>
          <w:sz w:val="24"/>
          <w:szCs w:val="24"/>
        </w:rPr>
        <w:t>1,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D</w:t>
      </w:r>
      <w:r>
        <w:rPr>
          <w:rFonts w:cstheme="minorHAnsi"/>
          <w:sz w:val="24"/>
          <w:szCs w:val="24"/>
        </w:rPr>
        <w:t>2</w:t>
      </w:r>
      <w:r w:rsidRPr="009B5A5E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en-US"/>
        </w:rPr>
        <w:t>R</w:t>
      </w:r>
      <w:r w:rsidRPr="009B5A5E">
        <w:rPr>
          <w:rFonts w:cstheme="minorHAnsi"/>
          <w:sz w:val="24"/>
          <w:szCs w:val="24"/>
        </w:rPr>
        <w:t xml:space="preserve">5, </w:t>
      </w:r>
      <w:r>
        <w:rPr>
          <w:rFonts w:cstheme="minorHAnsi"/>
          <w:sz w:val="24"/>
          <w:szCs w:val="24"/>
          <w:lang w:val="en-US"/>
        </w:rPr>
        <w:t>R</w:t>
      </w:r>
      <w:r w:rsidRPr="009B5A5E">
        <w:rPr>
          <w:rFonts w:cstheme="minorHAnsi"/>
          <w:sz w:val="24"/>
          <w:szCs w:val="24"/>
        </w:rPr>
        <w:t>7)</w:t>
      </w:r>
      <w:r>
        <w:rPr>
          <w:rFonts w:cstheme="minorHAnsi"/>
          <w:sz w:val="24"/>
          <w:szCs w:val="24"/>
        </w:rPr>
        <w:t>.</w:t>
      </w:r>
      <w:r w:rsidR="001E6FE2">
        <w:rPr>
          <w:rFonts w:cstheme="minorHAnsi"/>
          <w:sz w:val="24"/>
          <w:szCs w:val="24"/>
        </w:rPr>
        <w:t xml:space="preserve"> </w:t>
      </w:r>
      <w:r w:rsidR="00E46597">
        <w:rPr>
          <w:rFonts w:cstheme="minorHAnsi"/>
          <w:sz w:val="24"/>
          <w:szCs w:val="24"/>
        </w:rPr>
        <w:t>Такое построение</w:t>
      </w:r>
      <w:r w:rsidR="001E6FE2">
        <w:rPr>
          <w:rFonts w:cstheme="minorHAnsi"/>
          <w:sz w:val="24"/>
          <w:szCs w:val="24"/>
        </w:rPr>
        <w:t xml:space="preserve"> позволило обеспечить </w:t>
      </w:r>
      <w:r w:rsidR="00660940">
        <w:rPr>
          <w:rFonts w:cstheme="minorHAnsi"/>
          <w:sz w:val="24"/>
          <w:szCs w:val="24"/>
        </w:rPr>
        <w:t xml:space="preserve">близкое к </w:t>
      </w:r>
      <w:proofErr w:type="gramStart"/>
      <w:r w:rsidR="00660940">
        <w:rPr>
          <w:rFonts w:cstheme="minorHAnsi"/>
          <w:sz w:val="24"/>
          <w:szCs w:val="24"/>
        </w:rPr>
        <w:t>токовому</w:t>
      </w:r>
      <w:proofErr w:type="gramEnd"/>
      <w:r w:rsidR="001E6FE2">
        <w:rPr>
          <w:rFonts w:cstheme="minorHAnsi"/>
          <w:sz w:val="24"/>
          <w:szCs w:val="24"/>
        </w:rPr>
        <w:t xml:space="preserve"> управление транзистором</w:t>
      </w:r>
      <w:r>
        <w:rPr>
          <w:rFonts w:cstheme="minorHAnsi"/>
          <w:sz w:val="24"/>
          <w:szCs w:val="24"/>
        </w:rPr>
        <w:t xml:space="preserve"> Т3</w:t>
      </w:r>
      <w:r w:rsidR="001E6FE2">
        <w:rPr>
          <w:rFonts w:cstheme="minorHAnsi"/>
          <w:sz w:val="24"/>
          <w:szCs w:val="24"/>
        </w:rPr>
        <w:t>,</w:t>
      </w:r>
      <w:r w:rsidR="00E46597">
        <w:rPr>
          <w:rFonts w:cstheme="minorHAnsi"/>
          <w:sz w:val="24"/>
          <w:szCs w:val="24"/>
        </w:rPr>
        <w:t xml:space="preserve"> </w:t>
      </w:r>
      <w:r w:rsidR="001E6FE2">
        <w:rPr>
          <w:rFonts w:cstheme="minorHAnsi"/>
          <w:sz w:val="24"/>
          <w:szCs w:val="24"/>
        </w:rPr>
        <w:t>на котором реализован</w:t>
      </w:r>
      <w:r>
        <w:rPr>
          <w:rFonts w:cstheme="minorHAnsi"/>
          <w:sz w:val="24"/>
          <w:szCs w:val="24"/>
        </w:rPr>
        <w:t xml:space="preserve"> вто</w:t>
      </w:r>
      <w:r w:rsidR="009F1051">
        <w:rPr>
          <w:rFonts w:cstheme="minorHAnsi"/>
          <w:sz w:val="24"/>
          <w:szCs w:val="24"/>
        </w:rPr>
        <w:t xml:space="preserve">рой каскад усиления напряжения. Его </w:t>
      </w:r>
      <w:r>
        <w:rPr>
          <w:rFonts w:cstheme="minorHAnsi"/>
          <w:sz w:val="24"/>
          <w:szCs w:val="24"/>
        </w:rPr>
        <w:t xml:space="preserve">нагрузкой служит источник тока на транзисторе </w:t>
      </w:r>
      <w:r>
        <w:rPr>
          <w:rFonts w:cstheme="minorHAnsi"/>
          <w:sz w:val="24"/>
          <w:szCs w:val="24"/>
          <w:lang w:val="en-US"/>
        </w:rPr>
        <w:t>T</w:t>
      </w:r>
      <w:r>
        <w:rPr>
          <w:rFonts w:cstheme="minorHAnsi"/>
          <w:sz w:val="24"/>
          <w:szCs w:val="24"/>
        </w:rPr>
        <w:t>4.</w:t>
      </w:r>
      <w:r w:rsidR="00E46597">
        <w:rPr>
          <w:rFonts w:cstheme="minorHAnsi"/>
          <w:sz w:val="24"/>
          <w:szCs w:val="24"/>
        </w:rPr>
        <w:t xml:space="preserve"> В</w:t>
      </w:r>
      <w:r w:rsidR="00381E38">
        <w:rPr>
          <w:rFonts w:cstheme="minorHAnsi"/>
          <w:sz w:val="24"/>
          <w:szCs w:val="24"/>
        </w:rPr>
        <w:t xml:space="preserve"> </w:t>
      </w:r>
      <w:r w:rsidR="00E46597">
        <w:rPr>
          <w:rFonts w:cstheme="minorHAnsi"/>
          <w:sz w:val="24"/>
          <w:szCs w:val="24"/>
        </w:rPr>
        <w:t>целом, с</w:t>
      </w:r>
      <w:r w:rsidR="00B73527">
        <w:rPr>
          <w:rFonts w:cstheme="minorHAnsi"/>
          <w:sz w:val="24"/>
          <w:szCs w:val="24"/>
        </w:rPr>
        <w:t xml:space="preserve">хема на </w:t>
      </w:r>
      <w:r w:rsidR="00B73527">
        <w:rPr>
          <w:rFonts w:cstheme="minorHAnsi"/>
          <w:sz w:val="24"/>
          <w:szCs w:val="24"/>
          <w:lang w:val="en-US"/>
        </w:rPr>
        <w:t>T</w:t>
      </w:r>
      <w:r w:rsidR="00B73527">
        <w:rPr>
          <w:rFonts w:cstheme="minorHAnsi"/>
          <w:sz w:val="24"/>
          <w:szCs w:val="24"/>
        </w:rPr>
        <w:t xml:space="preserve">1, </w:t>
      </w:r>
      <w:r w:rsidR="00B73527">
        <w:rPr>
          <w:rFonts w:cstheme="minorHAnsi"/>
          <w:sz w:val="24"/>
          <w:szCs w:val="24"/>
          <w:lang w:val="en-US"/>
        </w:rPr>
        <w:t>T</w:t>
      </w:r>
      <w:r w:rsidR="00B73527" w:rsidRPr="00B73527">
        <w:rPr>
          <w:rFonts w:cstheme="minorHAnsi"/>
          <w:sz w:val="24"/>
          <w:szCs w:val="24"/>
        </w:rPr>
        <w:t>3</w:t>
      </w:r>
      <w:r w:rsidR="00B73527">
        <w:rPr>
          <w:rFonts w:cstheme="minorHAnsi"/>
          <w:sz w:val="24"/>
          <w:szCs w:val="24"/>
        </w:rPr>
        <w:t>,</w:t>
      </w:r>
      <w:r w:rsidR="00381E38">
        <w:rPr>
          <w:rFonts w:cstheme="minorHAnsi"/>
          <w:sz w:val="24"/>
          <w:szCs w:val="24"/>
        </w:rPr>
        <w:t xml:space="preserve"> </w:t>
      </w:r>
      <w:r w:rsidR="00B73527">
        <w:rPr>
          <w:rFonts w:cstheme="minorHAnsi"/>
          <w:sz w:val="24"/>
          <w:szCs w:val="24"/>
          <w:lang w:val="en-US"/>
        </w:rPr>
        <w:t>D</w:t>
      </w:r>
      <w:r w:rsidR="00B73527">
        <w:rPr>
          <w:rFonts w:cstheme="minorHAnsi"/>
          <w:sz w:val="24"/>
          <w:szCs w:val="24"/>
        </w:rPr>
        <w:t>2</w:t>
      </w:r>
      <w:r w:rsidR="00B73527" w:rsidRPr="009B5A5E">
        <w:rPr>
          <w:rFonts w:cstheme="minorHAnsi"/>
          <w:sz w:val="24"/>
          <w:szCs w:val="24"/>
        </w:rPr>
        <w:t xml:space="preserve">, </w:t>
      </w:r>
      <w:r w:rsidR="00B73527">
        <w:rPr>
          <w:rFonts w:cstheme="minorHAnsi"/>
          <w:sz w:val="24"/>
          <w:szCs w:val="24"/>
          <w:lang w:val="en-US"/>
        </w:rPr>
        <w:t>R</w:t>
      </w:r>
      <w:r w:rsidR="00B73527" w:rsidRPr="009B5A5E">
        <w:rPr>
          <w:rFonts w:cstheme="minorHAnsi"/>
          <w:sz w:val="24"/>
          <w:szCs w:val="24"/>
        </w:rPr>
        <w:t xml:space="preserve">5, </w:t>
      </w:r>
      <w:r w:rsidR="00B73527">
        <w:rPr>
          <w:rFonts w:cstheme="minorHAnsi"/>
          <w:sz w:val="24"/>
          <w:szCs w:val="24"/>
          <w:lang w:val="en-US"/>
        </w:rPr>
        <w:t>R</w:t>
      </w:r>
      <w:r w:rsidR="00B73527" w:rsidRPr="009B5A5E">
        <w:rPr>
          <w:rFonts w:cstheme="minorHAnsi"/>
          <w:sz w:val="24"/>
          <w:szCs w:val="24"/>
        </w:rPr>
        <w:t>7</w:t>
      </w:r>
      <w:r w:rsidR="00B73527" w:rsidRPr="00B73527">
        <w:rPr>
          <w:rFonts w:cstheme="minorHAnsi"/>
          <w:sz w:val="24"/>
          <w:szCs w:val="24"/>
        </w:rPr>
        <w:t xml:space="preserve"> </w:t>
      </w:r>
      <w:r w:rsidR="00B73527">
        <w:rPr>
          <w:rFonts w:cstheme="minorHAnsi"/>
          <w:sz w:val="24"/>
          <w:szCs w:val="24"/>
        </w:rPr>
        <w:t xml:space="preserve">может </w:t>
      </w:r>
      <w:r w:rsidR="00E46597">
        <w:rPr>
          <w:rFonts w:cstheme="minorHAnsi"/>
          <w:sz w:val="24"/>
          <w:szCs w:val="24"/>
        </w:rPr>
        <w:t>рассматриваться</w:t>
      </w:r>
      <w:r w:rsidR="00B73527">
        <w:rPr>
          <w:rFonts w:cstheme="minorHAnsi"/>
          <w:sz w:val="24"/>
          <w:szCs w:val="24"/>
        </w:rPr>
        <w:t>, как токовое зеркало Вильсона.</w:t>
      </w:r>
      <w:r w:rsidR="005F01AE">
        <w:rPr>
          <w:rFonts w:cstheme="minorHAnsi"/>
          <w:sz w:val="24"/>
          <w:szCs w:val="24"/>
        </w:rPr>
        <w:t xml:space="preserve"> </w:t>
      </w:r>
    </w:p>
    <w:p w:rsidR="009B5A5E" w:rsidRPr="005F01AE" w:rsidRDefault="00E46597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5F01AE">
        <w:rPr>
          <w:rFonts w:cstheme="minorHAnsi"/>
          <w:sz w:val="24"/>
          <w:szCs w:val="24"/>
        </w:rPr>
        <w:t xml:space="preserve">Особенность первых каскадов – применение </w:t>
      </w:r>
      <w:r w:rsidR="00381E38">
        <w:rPr>
          <w:rFonts w:cstheme="minorHAnsi"/>
          <w:sz w:val="24"/>
          <w:szCs w:val="24"/>
        </w:rPr>
        <w:t>электровакуумного</w:t>
      </w:r>
      <w:r w:rsidR="005F01AE">
        <w:rPr>
          <w:rFonts w:cstheme="minorHAnsi"/>
          <w:sz w:val="24"/>
          <w:szCs w:val="24"/>
        </w:rPr>
        <w:t xml:space="preserve"> прибора, призванного улучшить характеристики дифференциального усилителя</w:t>
      </w:r>
      <w:r w:rsidR="009F1051">
        <w:rPr>
          <w:rFonts w:cstheme="minorHAnsi"/>
          <w:sz w:val="24"/>
          <w:szCs w:val="24"/>
        </w:rPr>
        <w:t>,</w:t>
      </w:r>
      <w:r w:rsidR="005F01AE">
        <w:rPr>
          <w:rFonts w:cstheme="minorHAnsi"/>
          <w:sz w:val="24"/>
          <w:szCs w:val="24"/>
        </w:rPr>
        <w:t xml:space="preserve"> для сниже</w:t>
      </w:r>
      <w:r w:rsidR="007F6F27">
        <w:rPr>
          <w:rFonts w:cstheme="minorHAnsi"/>
          <w:sz w:val="24"/>
          <w:szCs w:val="24"/>
        </w:rPr>
        <w:t>ния динамических искажений, и а</w:t>
      </w:r>
      <w:r w:rsidR="005F01AE">
        <w:rPr>
          <w:rFonts w:cstheme="minorHAnsi"/>
          <w:sz w:val="24"/>
          <w:szCs w:val="24"/>
        </w:rPr>
        <w:t>си</w:t>
      </w:r>
      <w:r w:rsidR="007F6F27">
        <w:rPr>
          <w:rFonts w:cstheme="minorHAnsi"/>
          <w:sz w:val="24"/>
          <w:szCs w:val="24"/>
        </w:rPr>
        <w:t>м</w:t>
      </w:r>
      <w:r w:rsidR="005F01AE">
        <w:rPr>
          <w:rFonts w:cstheme="minorHAnsi"/>
          <w:sz w:val="24"/>
          <w:szCs w:val="24"/>
        </w:rPr>
        <w:t>метричное питание +30</w:t>
      </w:r>
      <w:r w:rsidR="005F01AE" w:rsidRPr="005F01AE">
        <w:rPr>
          <w:rFonts w:cstheme="minorHAnsi"/>
          <w:i/>
          <w:sz w:val="24"/>
          <w:szCs w:val="24"/>
        </w:rPr>
        <w:t>в</w:t>
      </w:r>
      <w:r w:rsidR="005F01AE">
        <w:rPr>
          <w:rFonts w:cstheme="minorHAnsi"/>
          <w:sz w:val="24"/>
          <w:szCs w:val="24"/>
        </w:rPr>
        <w:t>; -9</w:t>
      </w:r>
      <w:r w:rsidR="005F01AE" w:rsidRPr="005F01AE">
        <w:rPr>
          <w:rFonts w:cstheme="minorHAnsi"/>
          <w:i/>
          <w:sz w:val="24"/>
          <w:szCs w:val="24"/>
        </w:rPr>
        <w:t>в</w:t>
      </w:r>
      <w:r w:rsidR="005F01AE">
        <w:rPr>
          <w:rFonts w:cstheme="minorHAnsi"/>
          <w:sz w:val="24"/>
          <w:szCs w:val="24"/>
        </w:rPr>
        <w:t>. Для лампового каскада ЭДС анодного</w:t>
      </w:r>
      <w:r w:rsidR="005F01AE" w:rsidRPr="005F01AE">
        <w:rPr>
          <w:rFonts w:cstheme="minorHAnsi"/>
          <w:sz w:val="24"/>
          <w:szCs w:val="24"/>
        </w:rPr>
        <w:t xml:space="preserve"> </w:t>
      </w:r>
      <w:r w:rsidR="005F01AE">
        <w:rPr>
          <w:rFonts w:cstheme="minorHAnsi"/>
          <w:sz w:val="24"/>
          <w:szCs w:val="24"/>
        </w:rPr>
        <w:t xml:space="preserve">источника можно было бы взять </w:t>
      </w:r>
      <w:proofErr w:type="gramStart"/>
      <w:r w:rsidR="005F01AE">
        <w:rPr>
          <w:rFonts w:cstheme="minorHAnsi"/>
          <w:sz w:val="24"/>
          <w:szCs w:val="24"/>
        </w:rPr>
        <w:t>побольше</w:t>
      </w:r>
      <w:proofErr w:type="gramEnd"/>
      <w:r w:rsidR="005F01AE">
        <w:rPr>
          <w:rFonts w:cstheme="minorHAnsi"/>
          <w:sz w:val="24"/>
          <w:szCs w:val="24"/>
        </w:rPr>
        <w:t>, но низкие пробивные напряжения старых транзисторов накладывают некоторые ограничения.</w:t>
      </w:r>
    </w:p>
    <w:p w:rsidR="00D33EF8" w:rsidRDefault="009E224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E224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Изначально хотелось получить, по возможности, универсальный усилитель, способный эффективно работать с</w:t>
      </w:r>
      <w:r w:rsidR="00F203F0" w:rsidRPr="00F203F0">
        <w:rPr>
          <w:rFonts w:cstheme="minorHAnsi"/>
          <w:sz w:val="24"/>
          <w:szCs w:val="24"/>
        </w:rPr>
        <w:t xml:space="preserve"> </w:t>
      </w:r>
      <w:r w:rsidR="00F203F0">
        <w:rPr>
          <w:rFonts w:cstheme="minorHAnsi"/>
          <w:sz w:val="24"/>
          <w:szCs w:val="24"/>
        </w:rPr>
        <w:t>разными</w:t>
      </w:r>
      <w:r w:rsidR="0039730B">
        <w:rPr>
          <w:rFonts w:cstheme="minorHAnsi"/>
          <w:sz w:val="24"/>
          <w:szCs w:val="24"/>
        </w:rPr>
        <w:t xml:space="preserve"> наушниками, имеющими </w:t>
      </w:r>
      <w:r w:rsidR="00F203F0">
        <w:rPr>
          <w:rFonts w:cstheme="minorHAnsi"/>
          <w:sz w:val="24"/>
          <w:szCs w:val="24"/>
        </w:rPr>
        <w:t>различное</w:t>
      </w:r>
      <w:r w:rsidR="0039730B">
        <w:rPr>
          <w:rFonts w:cstheme="minorHAnsi"/>
          <w:sz w:val="24"/>
          <w:szCs w:val="24"/>
        </w:rPr>
        <w:t xml:space="preserve"> сопротивление.</w:t>
      </w:r>
    </w:p>
    <w:p w:rsidR="00997B33" w:rsidRDefault="00D33EF8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Учитывая, что усилитель задумывался, как система с малым выходным </w:t>
      </w:r>
      <w:r w:rsidR="00556E0F">
        <w:rPr>
          <w:rFonts w:cstheme="minorHAnsi"/>
          <w:sz w:val="24"/>
          <w:szCs w:val="24"/>
        </w:rPr>
        <w:t>сопротивлением</w:t>
      </w:r>
      <w:r>
        <w:rPr>
          <w:rFonts w:cstheme="minorHAnsi"/>
          <w:sz w:val="24"/>
          <w:szCs w:val="24"/>
        </w:rPr>
        <w:t>, желаемую универсальность можно получить, рассчитав напряжение питания усилителя</w:t>
      </w:r>
      <w:r w:rsidR="00556E0F">
        <w:rPr>
          <w:rFonts w:cstheme="minorHAnsi"/>
          <w:sz w:val="24"/>
          <w:szCs w:val="24"/>
        </w:rPr>
        <w:t xml:space="preserve"> для получения необходимой мощности на сопротивлении нагрузки, соответствующем сопротивлению наиболее часто используемых наушников. Наушники с меньшим</w:t>
      </w:r>
      <w:r>
        <w:rPr>
          <w:rFonts w:cstheme="minorHAnsi"/>
          <w:sz w:val="24"/>
          <w:szCs w:val="24"/>
        </w:rPr>
        <w:t xml:space="preserve"> сопротивлением могут быть раскачаны полностью (до паспортной мощности).</w:t>
      </w:r>
      <w:r w:rsidR="00556E0F">
        <w:rPr>
          <w:rFonts w:cstheme="minorHAnsi"/>
          <w:sz w:val="24"/>
          <w:szCs w:val="24"/>
        </w:rPr>
        <w:t xml:space="preserve"> Более </w:t>
      </w:r>
      <w:proofErr w:type="spellStart"/>
      <w:r w:rsidR="00556E0F">
        <w:rPr>
          <w:rFonts w:cstheme="minorHAnsi"/>
          <w:sz w:val="24"/>
          <w:szCs w:val="24"/>
        </w:rPr>
        <w:t>высокоомные</w:t>
      </w:r>
      <w:proofErr w:type="spellEnd"/>
      <w:r w:rsidR="00556E0F">
        <w:rPr>
          <w:rFonts w:cstheme="minorHAnsi"/>
          <w:sz w:val="24"/>
          <w:szCs w:val="24"/>
        </w:rPr>
        <w:t xml:space="preserve"> телефоны, как правило</w:t>
      </w:r>
      <w:r w:rsidR="0019067B">
        <w:rPr>
          <w:rFonts w:cstheme="minorHAnsi"/>
          <w:sz w:val="24"/>
          <w:szCs w:val="24"/>
        </w:rPr>
        <w:t>,</w:t>
      </w:r>
      <w:r w:rsidR="00556E0F">
        <w:rPr>
          <w:rFonts w:cstheme="minorHAnsi"/>
          <w:sz w:val="24"/>
          <w:szCs w:val="24"/>
        </w:rPr>
        <w:t xml:space="preserve"> обладают большей чувствительностью, что</w:t>
      </w:r>
      <w:r w:rsidR="00706329">
        <w:rPr>
          <w:rFonts w:cstheme="minorHAnsi"/>
          <w:sz w:val="24"/>
          <w:szCs w:val="24"/>
        </w:rPr>
        <w:t xml:space="preserve"> может компенсировать</w:t>
      </w:r>
      <w:r w:rsidR="00556E0F">
        <w:rPr>
          <w:rFonts w:cstheme="minorHAnsi"/>
          <w:sz w:val="24"/>
          <w:szCs w:val="24"/>
        </w:rPr>
        <w:t xml:space="preserve"> недостаток мощности.</w:t>
      </w:r>
      <w:r w:rsidR="00997B33">
        <w:rPr>
          <w:rFonts w:cstheme="minorHAnsi"/>
          <w:sz w:val="24"/>
          <w:szCs w:val="24"/>
        </w:rPr>
        <w:t xml:space="preserve"> </w:t>
      </w:r>
    </w:p>
    <w:p w:rsidR="009E2242" w:rsidRPr="00D33EF8" w:rsidRDefault="00997B33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Какое же напряжение сигнала должен обеспечивать усилитель на </w:t>
      </w:r>
      <w:r w:rsidR="005C0617">
        <w:rPr>
          <w:rFonts w:cstheme="minorHAnsi"/>
          <w:sz w:val="24"/>
          <w:szCs w:val="24"/>
        </w:rPr>
        <w:t>заданной</w:t>
      </w:r>
      <w:r>
        <w:rPr>
          <w:rFonts w:cstheme="minorHAnsi"/>
          <w:sz w:val="24"/>
          <w:szCs w:val="24"/>
        </w:rPr>
        <w:t xml:space="preserve"> нагрузке?</w:t>
      </w:r>
      <w:r w:rsidR="00556E0F">
        <w:rPr>
          <w:rFonts w:cstheme="minorHAnsi"/>
          <w:sz w:val="24"/>
          <w:szCs w:val="24"/>
        </w:rPr>
        <w:t xml:space="preserve"> </w:t>
      </w:r>
    </w:p>
    <w:p w:rsidR="00AA49D3" w:rsidRDefault="00AA49D3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7177">
        <w:rPr>
          <w:rFonts w:cstheme="minorHAnsi"/>
          <w:sz w:val="24"/>
          <w:szCs w:val="24"/>
        </w:rPr>
        <w:t xml:space="preserve"> </w:t>
      </w:r>
      <w:r w:rsidR="0019067B">
        <w:rPr>
          <w:rFonts w:cstheme="minorHAnsi"/>
          <w:sz w:val="24"/>
          <w:szCs w:val="24"/>
        </w:rPr>
        <w:t>Советские</w:t>
      </w:r>
      <w:r w:rsidRPr="00377177">
        <w:rPr>
          <w:rFonts w:cstheme="minorHAnsi"/>
          <w:sz w:val="24"/>
          <w:szCs w:val="24"/>
        </w:rPr>
        <w:t xml:space="preserve"> ЭХО Н16 - 40С, согласно руководства по эксплуатации</w:t>
      </w:r>
      <w:r w:rsidR="0019067B">
        <w:rPr>
          <w:rFonts w:cstheme="minorHAnsi"/>
          <w:sz w:val="24"/>
          <w:szCs w:val="24"/>
        </w:rPr>
        <w:t>,</w:t>
      </w:r>
      <w:r w:rsidRPr="00377177">
        <w:rPr>
          <w:rFonts w:cstheme="minorHAnsi"/>
          <w:sz w:val="24"/>
          <w:szCs w:val="24"/>
        </w:rPr>
        <w:t xml:space="preserve"> имеют 750 милливатт паспортной мощности, однако допускают 6 вольт эффективного напряжения (в руководстве по эксплуатации этот параметр оговорен отдельно), что составит </w:t>
      </w:r>
      <w:r w:rsidR="00B83036">
        <w:rPr>
          <w:rFonts w:cstheme="minorHAnsi"/>
          <w:sz w:val="24"/>
          <w:szCs w:val="24"/>
        </w:rPr>
        <w:t>900 милливатт</w:t>
      </w:r>
      <w:r w:rsidRPr="00377177">
        <w:rPr>
          <w:rFonts w:cstheme="minorHAnsi"/>
          <w:sz w:val="24"/>
          <w:szCs w:val="24"/>
        </w:rPr>
        <w:t xml:space="preserve">. Для 100 - </w:t>
      </w:r>
      <w:proofErr w:type="spellStart"/>
      <w:r w:rsidRPr="00377177">
        <w:rPr>
          <w:rFonts w:cstheme="minorHAnsi"/>
          <w:sz w:val="24"/>
          <w:szCs w:val="24"/>
        </w:rPr>
        <w:t>омного</w:t>
      </w:r>
      <w:proofErr w:type="spellEnd"/>
      <w:r w:rsidRPr="00377177">
        <w:rPr>
          <w:rFonts w:cstheme="minorHAnsi"/>
          <w:sz w:val="24"/>
          <w:szCs w:val="24"/>
        </w:rPr>
        <w:t xml:space="preserve"> варианта наушников 9 вольт и </w:t>
      </w:r>
      <w:r w:rsidR="00B83036">
        <w:rPr>
          <w:rFonts w:cstheme="minorHAnsi"/>
          <w:sz w:val="24"/>
          <w:szCs w:val="24"/>
        </w:rPr>
        <w:t>810</w:t>
      </w:r>
      <w:r w:rsidRPr="00377177">
        <w:rPr>
          <w:rFonts w:cstheme="minorHAnsi"/>
          <w:sz w:val="24"/>
          <w:szCs w:val="24"/>
        </w:rPr>
        <w:t xml:space="preserve"> милливатта соответственно.</w:t>
      </w:r>
      <w:r w:rsidR="009E2242" w:rsidRPr="009E2242">
        <w:rPr>
          <w:rFonts w:cstheme="minorHAnsi"/>
          <w:sz w:val="24"/>
          <w:szCs w:val="24"/>
        </w:rPr>
        <w:t xml:space="preserve"> </w:t>
      </w:r>
      <w:r w:rsidR="0019067B">
        <w:rPr>
          <w:rFonts w:cstheme="minorHAnsi"/>
          <w:sz w:val="24"/>
          <w:szCs w:val="24"/>
        </w:rPr>
        <w:t xml:space="preserve">Сходные по параметрам и конструкции преобразователей ТДС – 5 имеют 1000 милливатт паспортной мощности. </w:t>
      </w:r>
    </w:p>
    <w:p w:rsidR="00087E58" w:rsidRDefault="00087E58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 </w:t>
      </w:r>
      <w:r w:rsidR="005C0617">
        <w:rPr>
          <w:rFonts w:cstheme="minorHAnsi"/>
          <w:sz w:val="24"/>
          <w:szCs w:val="24"/>
        </w:rPr>
        <w:t>Остановимся</w:t>
      </w:r>
      <w:r>
        <w:rPr>
          <w:rFonts w:cstheme="minorHAnsi"/>
          <w:sz w:val="24"/>
          <w:szCs w:val="24"/>
        </w:rPr>
        <w:t xml:space="preserve"> на 40 – </w:t>
      </w:r>
      <w:proofErr w:type="spellStart"/>
      <w:r>
        <w:rPr>
          <w:rFonts w:cstheme="minorHAnsi"/>
          <w:sz w:val="24"/>
          <w:szCs w:val="24"/>
        </w:rPr>
        <w:t>омной</w:t>
      </w:r>
      <w:proofErr w:type="spellEnd"/>
      <w:r>
        <w:rPr>
          <w:rFonts w:cstheme="minorHAnsi"/>
          <w:sz w:val="24"/>
          <w:szCs w:val="24"/>
        </w:rPr>
        <w:t xml:space="preserve"> версии ЭХО Н16 (на сегодня доступны в состоянии</w:t>
      </w:r>
      <w:r w:rsidRPr="00087E5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NOS</w:t>
      </w:r>
      <w:r w:rsidRPr="00087E58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Для получения 750 милливатт на 40 – </w:t>
      </w:r>
      <w:proofErr w:type="spellStart"/>
      <w:r>
        <w:rPr>
          <w:rFonts w:cstheme="minorHAnsi"/>
          <w:sz w:val="24"/>
          <w:szCs w:val="24"/>
        </w:rPr>
        <w:t>омной</w:t>
      </w:r>
      <w:proofErr w:type="spellEnd"/>
      <w:r>
        <w:rPr>
          <w:rFonts w:cstheme="minorHAnsi"/>
          <w:sz w:val="24"/>
          <w:szCs w:val="24"/>
        </w:rPr>
        <w:t xml:space="preserve"> нагрузке нам понадобится</w:t>
      </w:r>
      <w:r w:rsidR="0084132C">
        <w:rPr>
          <w:rFonts w:cstheme="minorHAnsi"/>
          <w:sz w:val="24"/>
          <w:szCs w:val="24"/>
          <w:lang w:val="en-US"/>
        </w:rPr>
        <w:t>:</w:t>
      </w:r>
    </w:p>
    <w:p w:rsidR="0084132C" w:rsidRDefault="00CC61A9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theme="minorHAnsi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>m</m:t>
              </m:r>
            </m:sub>
          </m:sSub>
          <m:r>
            <w:rPr>
              <w:rFonts w:ascii="Cambria Math" w:cstheme="minorHAnsi"/>
              <w:sz w:val="24"/>
              <w:szCs w:val="24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 w:cstheme="minorHAnsi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cstheme="minorHAnsi"/>
                      <w:sz w:val="24"/>
                      <w:szCs w:val="24"/>
                    </w:rPr>
                    <m:t>н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cstheme="minorHAnsi"/>
                      <w:sz w:val="24"/>
                      <w:szCs w:val="24"/>
                      <w:lang w:val="en-US"/>
                    </w:rPr>
                    <m:t>н</m:t>
                  </m:r>
                </m:sub>
              </m:sSub>
            </m:e>
          </m:rad>
        </m:oMath>
      </m:oMathPara>
    </w:p>
    <w:p w:rsidR="00051614" w:rsidRDefault="00051614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theme="minorHAnsi"/>
          <w:i/>
          <w:sz w:val="24"/>
          <w:szCs w:val="24"/>
          <w:lang w:val="en-US"/>
        </w:rPr>
      </w:pPr>
    </w:p>
    <w:p w:rsidR="00051614" w:rsidRDefault="00CC61A9" w:rsidP="00051614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theme="minorHAns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>m</m:t>
              </m:r>
            </m:sub>
          </m:sSub>
          <m:r>
            <w:rPr>
              <w:rFonts w:ascii="Cambria Math" w:cstheme="minorHAnsi"/>
              <w:sz w:val="24"/>
              <w:szCs w:val="24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 w:cstheme="minorHAnsi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cstheme="minorHAnsi"/>
                  <w:sz w:val="24"/>
                  <w:szCs w:val="24"/>
                  <w:lang w:val="en-US"/>
                </w:rPr>
                <m:t>0,75</m:t>
              </m:r>
              <m:r>
                <w:rPr>
                  <w:rFonts w:cstheme="minorHAnsi"/>
                  <w:sz w:val="24"/>
                  <w:szCs w:val="24"/>
                  <w:lang w:val="en-US"/>
                </w:rPr>
                <m:t>вт∙</m:t>
              </m:r>
              <m:r>
                <w:rPr>
                  <w:rFonts w:ascii="Cambria Math" w:cstheme="minorHAnsi"/>
                  <w:sz w:val="24"/>
                  <w:szCs w:val="24"/>
                  <w:lang w:val="en-US"/>
                </w:rPr>
                <m:t>2</m:t>
              </m:r>
              <m:r>
                <w:rPr>
                  <w:rFonts w:cstheme="minorHAnsi"/>
                  <w:sz w:val="24"/>
                  <w:szCs w:val="24"/>
                  <w:lang w:val="en-US"/>
                </w:rPr>
                <m:t>∙</m:t>
              </m:r>
              <m:r>
                <w:rPr>
                  <w:rFonts w:ascii="Cambria Math" w:cstheme="minorHAnsi"/>
                  <w:sz w:val="24"/>
                  <w:szCs w:val="24"/>
                  <w:lang w:val="en-US"/>
                </w:rPr>
                <m:t>40</m:t>
              </m:r>
              <m:r>
                <w:rPr>
                  <w:rFonts w:cstheme="minorHAnsi"/>
                  <w:sz w:val="24"/>
                  <w:szCs w:val="24"/>
                  <w:lang w:val="en-US"/>
                </w:rPr>
                <m:t>ОМ</m:t>
              </m:r>
            </m:e>
          </m:rad>
          <m:r>
            <w:rPr>
              <w:rFonts w:ascii="Cambria Math" w:cstheme="minorHAnsi"/>
              <w:sz w:val="24"/>
              <w:szCs w:val="24"/>
              <w:lang w:val="en-US"/>
            </w:rPr>
            <m:t xml:space="preserve">=7.7459 </m:t>
          </m:r>
          <m:r>
            <w:rPr>
              <w:rFonts w:cstheme="minorHAnsi"/>
              <w:sz w:val="24"/>
              <w:szCs w:val="24"/>
            </w:rPr>
            <m:t>в</m:t>
          </m:r>
        </m:oMath>
      </m:oMathPara>
    </w:p>
    <w:p w:rsidR="005646B8" w:rsidRDefault="00D50868" w:rsidP="0005161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7B22">
        <w:rPr>
          <w:sz w:val="24"/>
          <w:szCs w:val="24"/>
        </w:rPr>
        <w:t>Учитывая напряжение</w:t>
      </w:r>
      <w:r w:rsidR="00051614">
        <w:rPr>
          <w:sz w:val="24"/>
          <w:szCs w:val="24"/>
        </w:rPr>
        <w:t xml:space="preserve"> на</w:t>
      </w:r>
      <w:r w:rsidR="00FE7B22">
        <w:rPr>
          <w:sz w:val="24"/>
          <w:szCs w:val="24"/>
        </w:rPr>
        <w:t>сыщения</w:t>
      </w:r>
      <w:r w:rsidR="00051614">
        <w:rPr>
          <w:sz w:val="24"/>
          <w:szCs w:val="24"/>
        </w:rPr>
        <w:t xml:space="preserve"> выходного транзистора </w:t>
      </w:r>
      <w:r>
        <w:rPr>
          <w:sz w:val="24"/>
          <w:szCs w:val="24"/>
        </w:rPr>
        <w:t xml:space="preserve">(для ГТ402, ГТ404 – 0,3 </w:t>
      </w:r>
      <w:r w:rsidRPr="00D50868">
        <w:rPr>
          <w:i/>
          <w:sz w:val="24"/>
          <w:szCs w:val="24"/>
        </w:rPr>
        <w:t>в</w:t>
      </w:r>
      <w:r>
        <w:rPr>
          <w:sz w:val="24"/>
          <w:szCs w:val="24"/>
        </w:rPr>
        <w:t>), а так же</w:t>
      </w:r>
      <w:r w:rsidR="00EB16AE">
        <w:rPr>
          <w:sz w:val="24"/>
          <w:szCs w:val="24"/>
        </w:rPr>
        <w:t xml:space="preserve"> минимальное</w:t>
      </w:r>
      <w:r>
        <w:rPr>
          <w:sz w:val="24"/>
          <w:szCs w:val="24"/>
        </w:rPr>
        <w:t xml:space="preserve"> падение напряжения на источник</w:t>
      </w:r>
      <w:r w:rsidR="00F134A5">
        <w:rPr>
          <w:sz w:val="24"/>
          <w:szCs w:val="24"/>
        </w:rPr>
        <w:t>е</w:t>
      </w:r>
      <w:r>
        <w:rPr>
          <w:sz w:val="24"/>
          <w:szCs w:val="24"/>
        </w:rPr>
        <w:t xml:space="preserve"> тока, получаем ЭДС источника питания</w:t>
      </w:r>
      <w:r w:rsidRPr="00D50868">
        <w:rPr>
          <w:sz w:val="24"/>
          <w:szCs w:val="24"/>
        </w:rPr>
        <w:t>:</w:t>
      </w:r>
      <w:r w:rsidR="005646B8">
        <w:rPr>
          <w:sz w:val="24"/>
          <w:szCs w:val="24"/>
        </w:rPr>
        <w:t xml:space="preserve"> </w:t>
      </w:r>
    </w:p>
    <w:p w:rsidR="00D50868" w:rsidRDefault="00D50868" w:rsidP="005646B8">
      <w:pPr>
        <w:jc w:val="center"/>
        <w:rPr>
          <w:sz w:val="24"/>
          <w:szCs w:val="24"/>
        </w:rPr>
      </w:pPr>
      <w:r w:rsidRPr="00EB16AE">
        <w:rPr>
          <w:i/>
          <w:sz w:val="24"/>
          <w:szCs w:val="24"/>
          <w:lang w:val="en-US"/>
        </w:rPr>
        <w:t>E</w:t>
      </w:r>
      <w:r w:rsidRPr="00EB16AE">
        <w:rPr>
          <w:i/>
          <w:sz w:val="24"/>
          <w:szCs w:val="24"/>
          <w:vertAlign w:val="subscript"/>
        </w:rPr>
        <w:t>пит</w:t>
      </w:r>
      <w:r w:rsidRPr="00EB16AE">
        <w:rPr>
          <w:sz w:val="24"/>
          <w:szCs w:val="24"/>
        </w:rPr>
        <w:t>=7</w:t>
      </w:r>
      <w:proofErr w:type="gramStart"/>
      <w:r w:rsidRPr="00EB16AE">
        <w:rPr>
          <w:sz w:val="24"/>
          <w:szCs w:val="24"/>
        </w:rPr>
        <w:t>,7459</w:t>
      </w:r>
      <w:r w:rsidRPr="00EB16AE">
        <w:rPr>
          <w:i/>
          <w:sz w:val="24"/>
          <w:szCs w:val="24"/>
        </w:rPr>
        <w:t>в</w:t>
      </w:r>
      <w:proofErr w:type="gramEnd"/>
      <w:r w:rsidRPr="00EB16AE">
        <w:rPr>
          <w:sz w:val="24"/>
          <w:szCs w:val="24"/>
        </w:rPr>
        <w:t>+0,3</w:t>
      </w:r>
      <w:r w:rsidRPr="00EB16AE">
        <w:rPr>
          <w:i/>
          <w:sz w:val="24"/>
          <w:szCs w:val="24"/>
        </w:rPr>
        <w:t>в</w:t>
      </w:r>
      <w:r w:rsidRPr="00EB16AE">
        <w:rPr>
          <w:sz w:val="24"/>
          <w:szCs w:val="24"/>
        </w:rPr>
        <w:t>+</w:t>
      </w:r>
      <w:r w:rsidR="00996C65" w:rsidRPr="00EB16AE">
        <w:rPr>
          <w:sz w:val="24"/>
          <w:szCs w:val="24"/>
        </w:rPr>
        <w:t>1,65</w:t>
      </w:r>
      <w:r w:rsidRPr="00EB16AE">
        <w:rPr>
          <w:i/>
          <w:sz w:val="24"/>
          <w:szCs w:val="24"/>
        </w:rPr>
        <w:t>в</w:t>
      </w:r>
      <w:r w:rsidR="003A402F" w:rsidRPr="00EB16AE">
        <w:rPr>
          <w:sz w:val="24"/>
          <w:szCs w:val="24"/>
        </w:rPr>
        <w:t>=</w:t>
      </w:r>
      <w:r w:rsidR="00996C65" w:rsidRPr="00EB16AE">
        <w:rPr>
          <w:sz w:val="24"/>
          <w:szCs w:val="24"/>
        </w:rPr>
        <w:t>9,6959</w:t>
      </w:r>
      <w:r w:rsidR="003A402F" w:rsidRPr="00EB16AE">
        <w:rPr>
          <w:i/>
          <w:sz w:val="24"/>
          <w:szCs w:val="24"/>
        </w:rPr>
        <w:t>в</w:t>
      </w:r>
      <w:r w:rsidR="003A402F">
        <w:rPr>
          <w:sz w:val="24"/>
          <w:szCs w:val="24"/>
        </w:rPr>
        <w:t>.</w:t>
      </w:r>
    </w:p>
    <w:p w:rsidR="005C0617" w:rsidRDefault="003A402F" w:rsidP="00051614">
      <w:pPr>
        <w:rPr>
          <w:sz w:val="24"/>
          <w:szCs w:val="24"/>
        </w:rPr>
      </w:pPr>
      <w:r>
        <w:rPr>
          <w:sz w:val="24"/>
          <w:szCs w:val="24"/>
        </w:rPr>
        <w:t>При этом максимальный ток в нагрузке</w:t>
      </w:r>
      <w:r w:rsidR="00395724" w:rsidRPr="00395724">
        <w:rPr>
          <w:sz w:val="24"/>
          <w:szCs w:val="24"/>
        </w:rPr>
        <w:t xml:space="preserve">: </w:t>
      </w:r>
    </w:p>
    <w:p w:rsidR="00395724" w:rsidRPr="005C0617" w:rsidRDefault="00CC61A9" w:rsidP="005C0617">
      <w:pPr>
        <w:jc w:val="center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/>
                <w:sz w:val="24"/>
                <w:szCs w:val="24"/>
              </w:rPr>
              <m:t>н</m:t>
            </m:r>
            <m:r>
              <w:rPr>
                <w:rFonts w:ascii="Cambria Math"/>
                <w:sz w:val="24"/>
                <w:szCs w:val="24"/>
                <w:lang w:val="en-US"/>
              </w:rPr>
              <m:t>m</m:t>
            </m:r>
          </m:sub>
        </m:sSub>
        <m:r>
          <w:rPr>
            <w:rFonts w:asci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н</m:t>
                    </m:r>
                    <m: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н</m:t>
                    </m:r>
                  </m:sub>
                </m:sSub>
              </m:den>
            </m:f>
            <m:r>
              <w:rPr>
                <w:rFonts w:ascii="Cambria Math"/>
                <w:sz w:val="24"/>
                <w:szCs w:val="24"/>
              </w:rPr>
              <m:t xml:space="preserve"> </m:t>
            </m:r>
          </m:e>
        </m:rad>
      </m:oMath>
      <w:r w:rsidR="005646B8">
        <w:rPr>
          <w:i/>
          <w:sz w:val="24"/>
          <w:szCs w:val="24"/>
        </w:rPr>
        <w:t xml:space="preserve"> </w:t>
      </w:r>
      <w:r w:rsidR="005646B8" w:rsidRPr="005646B8">
        <w:rPr>
          <w:sz w:val="24"/>
          <w:szCs w:val="24"/>
        </w:rPr>
        <w:t>,</w:t>
      </w:r>
    </w:p>
    <w:p w:rsidR="003F5B44" w:rsidRPr="003F5B44" w:rsidRDefault="005646B8" w:rsidP="00051614">
      <w:pPr>
        <w:rPr>
          <w:sz w:val="24"/>
          <w:szCs w:val="24"/>
        </w:rPr>
      </w:pPr>
      <w:r>
        <w:rPr>
          <w:sz w:val="24"/>
          <w:szCs w:val="24"/>
        </w:rPr>
        <w:t>что для наших условий составит</w:t>
      </w:r>
      <w:r w:rsidR="003F5B44" w:rsidRPr="003F5B44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FE7B22" w:rsidRDefault="00CC61A9" w:rsidP="00FE7B22">
      <w:pPr>
        <w:jc w:val="center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e>
            <m:sub>
              <m:r>
                <w:rPr>
                  <w:sz w:val="24"/>
                  <w:szCs w:val="24"/>
                </w:rPr>
                <m:t>н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m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  <m:r>
                    <w:rPr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/>
                      <w:sz w:val="24"/>
                      <w:szCs w:val="24"/>
                    </w:rPr>
                    <m:t>0.75</m:t>
                  </m:r>
                  <m:r>
                    <w:rPr>
                      <w:sz w:val="24"/>
                      <w:szCs w:val="24"/>
                    </w:rPr>
                    <m:t>вт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/>
                      <w:sz w:val="24"/>
                      <w:szCs w:val="24"/>
                    </w:rPr>
                    <m:t>Ом</m:t>
                  </m:r>
                </m:den>
              </m:f>
            </m:e>
          </m:rad>
          <m:r>
            <w:rPr>
              <w:rFonts w:ascii="Cambria Math"/>
              <w:sz w:val="24"/>
              <w:szCs w:val="24"/>
            </w:rPr>
            <m:t>=0,1936</m:t>
          </m:r>
          <m:r>
            <w:rPr>
              <w:rFonts w:ascii="Cambria Math"/>
              <w:sz w:val="24"/>
              <w:szCs w:val="24"/>
            </w:rPr>
            <m:t>а</m:t>
          </m:r>
        </m:oMath>
      </m:oMathPara>
    </w:p>
    <w:p w:rsidR="00051614" w:rsidRDefault="003A402F" w:rsidP="00FE7B22">
      <w:pPr>
        <w:rPr>
          <w:sz w:val="24"/>
          <w:szCs w:val="24"/>
        </w:rPr>
      </w:pPr>
      <w:r>
        <w:rPr>
          <w:sz w:val="24"/>
          <w:szCs w:val="24"/>
        </w:rPr>
        <w:t xml:space="preserve"> Таким образом, для </w:t>
      </w:r>
      <w:proofErr w:type="spellStart"/>
      <w:r>
        <w:rPr>
          <w:sz w:val="24"/>
          <w:szCs w:val="24"/>
        </w:rPr>
        <w:t>двухполярного</w:t>
      </w:r>
      <w:proofErr w:type="spellEnd"/>
      <w:r>
        <w:rPr>
          <w:sz w:val="24"/>
          <w:szCs w:val="24"/>
        </w:rPr>
        <w:t xml:space="preserve"> источника можно при</w:t>
      </w:r>
      <w:r w:rsidR="00FE7B22">
        <w:rPr>
          <w:sz w:val="24"/>
          <w:szCs w:val="24"/>
        </w:rPr>
        <w:t xml:space="preserve">менить стандартные интегральные </w:t>
      </w:r>
      <w:r>
        <w:rPr>
          <w:sz w:val="24"/>
          <w:szCs w:val="24"/>
        </w:rPr>
        <w:t xml:space="preserve">стабилизаторы напряжения на </w:t>
      </w:r>
      <w:r w:rsidR="0060335D">
        <w:rPr>
          <w:sz w:val="24"/>
          <w:szCs w:val="24"/>
        </w:rPr>
        <w:t xml:space="preserve">9 - 10 </w:t>
      </w:r>
      <w:proofErr w:type="gramStart"/>
      <w:r w:rsidRPr="003A402F">
        <w:rPr>
          <w:i/>
          <w:sz w:val="24"/>
          <w:szCs w:val="24"/>
        </w:rPr>
        <w:t>в</w:t>
      </w:r>
      <w:proofErr w:type="gramEnd"/>
      <w:r>
        <w:rPr>
          <w:sz w:val="24"/>
          <w:szCs w:val="24"/>
        </w:rPr>
        <w:t>.</w:t>
      </w:r>
    </w:p>
    <w:p w:rsidR="000D4B60" w:rsidRDefault="000D4B60" w:rsidP="00FE7B22">
      <w:pPr>
        <w:rPr>
          <w:sz w:val="24"/>
          <w:szCs w:val="24"/>
        </w:rPr>
      </w:pPr>
      <w:r>
        <w:rPr>
          <w:sz w:val="24"/>
          <w:szCs w:val="24"/>
        </w:rPr>
        <w:t xml:space="preserve"> Что будет, если к усилителю подключить наушники со </w:t>
      </w:r>
      <w:proofErr w:type="gramStart"/>
      <w:r>
        <w:rPr>
          <w:sz w:val="24"/>
          <w:szCs w:val="24"/>
        </w:rPr>
        <w:t>зна</w:t>
      </w:r>
      <w:r w:rsidR="00705D38">
        <w:rPr>
          <w:sz w:val="24"/>
          <w:szCs w:val="24"/>
        </w:rPr>
        <w:t>чительно большим</w:t>
      </w:r>
      <w:proofErr w:type="gramEnd"/>
      <w:r w:rsidR="00705D38">
        <w:rPr>
          <w:sz w:val="24"/>
          <w:szCs w:val="24"/>
        </w:rPr>
        <w:t xml:space="preserve"> сопротивлением, с</w:t>
      </w:r>
      <w:r>
        <w:rPr>
          <w:sz w:val="24"/>
          <w:szCs w:val="24"/>
        </w:rPr>
        <w:t xml:space="preserve">кажем, распространенные </w:t>
      </w:r>
      <w:proofErr w:type="spellStart"/>
      <w:r>
        <w:rPr>
          <w:sz w:val="24"/>
          <w:szCs w:val="24"/>
          <w:lang w:val="en-US"/>
        </w:rPr>
        <w:t>Sennheiser</w:t>
      </w:r>
      <w:proofErr w:type="spellEnd"/>
      <w:r w:rsidRPr="000D4B6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HD</w:t>
      </w:r>
      <w:r w:rsidRPr="000D4B60">
        <w:rPr>
          <w:sz w:val="24"/>
          <w:szCs w:val="24"/>
        </w:rPr>
        <w:t>600</w:t>
      </w:r>
      <w:r w:rsidR="00705D38">
        <w:rPr>
          <w:sz w:val="24"/>
          <w:szCs w:val="24"/>
        </w:rPr>
        <w:t>?</w:t>
      </w:r>
      <w:r>
        <w:rPr>
          <w:sz w:val="24"/>
          <w:szCs w:val="24"/>
        </w:rPr>
        <w:t xml:space="preserve"> Эти наушники обладают сопротивлением 300</w:t>
      </w:r>
      <w:r w:rsidR="00EB51D5">
        <w:rPr>
          <w:sz w:val="24"/>
          <w:szCs w:val="24"/>
        </w:rPr>
        <w:t xml:space="preserve"> </w:t>
      </w:r>
      <w:r w:rsidRPr="000D4B60">
        <w:rPr>
          <w:i/>
          <w:sz w:val="24"/>
          <w:szCs w:val="24"/>
        </w:rPr>
        <w:t>Ом</w:t>
      </w:r>
      <w:r>
        <w:rPr>
          <w:sz w:val="24"/>
          <w:szCs w:val="24"/>
        </w:rPr>
        <w:t>, уровнем характеристической чувствительности</w:t>
      </w:r>
      <w:r w:rsidR="007A4EBB">
        <w:rPr>
          <w:sz w:val="24"/>
          <w:szCs w:val="24"/>
        </w:rPr>
        <w:t>(</w:t>
      </w:r>
      <w:r w:rsidR="007A4EBB">
        <w:rPr>
          <w:sz w:val="24"/>
          <w:szCs w:val="24"/>
          <w:lang w:val="en-US"/>
        </w:rPr>
        <w:t>SPL</w:t>
      </w:r>
      <w:r w:rsidR="007A4EBB" w:rsidRPr="007A4EBB">
        <w:rPr>
          <w:sz w:val="24"/>
          <w:szCs w:val="24"/>
        </w:rPr>
        <w:t>)</w:t>
      </w:r>
      <w:r>
        <w:rPr>
          <w:sz w:val="24"/>
          <w:szCs w:val="24"/>
        </w:rPr>
        <w:t xml:space="preserve"> 97</w:t>
      </w:r>
      <w:r w:rsidR="00B7564D">
        <w:rPr>
          <w:i/>
          <w:sz w:val="24"/>
          <w:szCs w:val="24"/>
        </w:rPr>
        <w:t>дБ/мВт</w:t>
      </w:r>
      <w:r w:rsidR="00B7564D">
        <w:rPr>
          <w:sz w:val="24"/>
          <w:szCs w:val="24"/>
        </w:rPr>
        <w:t xml:space="preserve">, паспортной мощностью 200 милливатт. Максимально возможный уровень звукового давления </w:t>
      </w:r>
      <w:r w:rsidR="003E637A">
        <w:rPr>
          <w:sz w:val="24"/>
          <w:szCs w:val="24"/>
        </w:rPr>
        <w:t>можно определить</w:t>
      </w:r>
      <w:r w:rsidR="00B7564D">
        <w:rPr>
          <w:sz w:val="24"/>
          <w:szCs w:val="24"/>
        </w:rPr>
        <w:t>, как десять десятичных логарифмов подводим</w:t>
      </w:r>
      <w:r w:rsidR="0004218B">
        <w:rPr>
          <w:sz w:val="24"/>
          <w:szCs w:val="24"/>
        </w:rPr>
        <w:t>ой мощности</w:t>
      </w:r>
      <w:r w:rsidR="00B7564D">
        <w:rPr>
          <w:sz w:val="24"/>
          <w:szCs w:val="24"/>
        </w:rPr>
        <w:t xml:space="preserve"> </w:t>
      </w:r>
      <w:r w:rsidR="00EE1A95">
        <w:rPr>
          <w:sz w:val="24"/>
          <w:szCs w:val="24"/>
        </w:rPr>
        <w:t>над уровнем</w:t>
      </w:r>
      <w:r w:rsidR="00B7564D">
        <w:rPr>
          <w:sz w:val="24"/>
          <w:szCs w:val="24"/>
        </w:rPr>
        <w:t xml:space="preserve"> </w:t>
      </w:r>
      <w:r w:rsidR="001757A8">
        <w:rPr>
          <w:sz w:val="24"/>
          <w:szCs w:val="24"/>
        </w:rPr>
        <w:t>звукового давления</w:t>
      </w:r>
      <w:r w:rsidR="00AA6A9D">
        <w:rPr>
          <w:sz w:val="24"/>
          <w:szCs w:val="24"/>
        </w:rPr>
        <w:t>,</w:t>
      </w:r>
      <w:r w:rsidR="0004218B">
        <w:rPr>
          <w:sz w:val="24"/>
          <w:szCs w:val="24"/>
        </w:rPr>
        <w:t xml:space="preserve"> соответствующего чувствительности излучателя,</w:t>
      </w:r>
      <w:r w:rsidR="00AA6A9D">
        <w:rPr>
          <w:sz w:val="24"/>
          <w:szCs w:val="24"/>
        </w:rPr>
        <w:t xml:space="preserve"> или</w:t>
      </w:r>
      <w:r w:rsidR="00AA6A9D" w:rsidRPr="00AA6A9D">
        <w:rPr>
          <w:sz w:val="24"/>
          <w:szCs w:val="24"/>
        </w:rPr>
        <w:t>:</w:t>
      </w:r>
    </w:p>
    <w:p w:rsidR="0004218B" w:rsidRPr="001A134A" w:rsidRDefault="0004218B" w:rsidP="0004218B">
      <w:pPr>
        <w:jc w:val="center"/>
        <w:rPr>
          <w:rFonts w:cstheme="minorHAnsi"/>
          <w:sz w:val="24"/>
          <w:szCs w:val="24"/>
        </w:rPr>
      </w:pPr>
      <w:proofErr w:type="gramStart"/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Р</w:t>
      </w:r>
      <w:r w:rsid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(</w:t>
      </w:r>
      <w:proofErr w:type="gramEnd"/>
      <w:r w:rsidR="001A134A">
        <w:rPr>
          <w:rFonts w:cstheme="minorHAnsi"/>
          <w:bCs/>
          <w:i/>
          <w:color w:val="333333"/>
          <w:sz w:val="24"/>
          <w:szCs w:val="24"/>
          <w:shd w:val="clear" w:color="auto" w:fill="FFFFFF"/>
        </w:rPr>
        <w:t>дБ</w:t>
      </w:r>
      <w:r w:rsid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)</w:t>
      </w:r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 xml:space="preserve"> = SPL</w:t>
      </w:r>
      <w:r w:rsid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(</w:t>
      </w:r>
      <w:r w:rsidR="001A134A" w:rsidRPr="001A134A">
        <w:rPr>
          <w:rFonts w:cstheme="minorHAnsi"/>
          <w:bCs/>
          <w:i/>
          <w:color w:val="333333"/>
          <w:sz w:val="24"/>
          <w:szCs w:val="24"/>
          <w:shd w:val="clear" w:color="auto" w:fill="FFFFFF"/>
        </w:rPr>
        <w:t>дБ/</w:t>
      </w:r>
      <w:proofErr w:type="spellStart"/>
      <w:r w:rsidR="001A134A" w:rsidRPr="001A134A">
        <w:rPr>
          <w:rFonts w:cstheme="minorHAnsi"/>
          <w:bCs/>
          <w:i/>
          <w:color w:val="333333"/>
          <w:sz w:val="24"/>
          <w:szCs w:val="24"/>
          <w:shd w:val="clear" w:color="auto" w:fill="FFFFFF"/>
        </w:rPr>
        <w:t>вт</w:t>
      </w:r>
      <w:proofErr w:type="spellEnd"/>
      <w:r w:rsid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)</w:t>
      </w:r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 xml:space="preserve"> + 10l</w:t>
      </w:r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  <w:lang w:val="en-US"/>
        </w:rPr>
        <w:t>o</w:t>
      </w:r>
      <w:proofErr w:type="spellStart"/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g</w:t>
      </w:r>
      <w:proofErr w:type="spellEnd"/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(P</w:t>
      </w:r>
      <w:r w:rsid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(</w:t>
      </w:r>
      <w:proofErr w:type="spellStart"/>
      <w:r w:rsidR="001A134A" w:rsidRPr="001A134A">
        <w:rPr>
          <w:rFonts w:cstheme="minorHAnsi"/>
          <w:bCs/>
          <w:i/>
          <w:color w:val="333333"/>
          <w:sz w:val="24"/>
          <w:szCs w:val="24"/>
          <w:shd w:val="clear" w:color="auto" w:fill="FFFFFF"/>
        </w:rPr>
        <w:t>вт</w:t>
      </w:r>
      <w:proofErr w:type="spellEnd"/>
      <w:r w:rsid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)</w:t>
      </w:r>
      <w:r w:rsidRPr="001A134A">
        <w:rPr>
          <w:rFonts w:cstheme="minorHAnsi"/>
          <w:bCs/>
          <w:color w:val="333333"/>
          <w:sz w:val="24"/>
          <w:szCs w:val="24"/>
          <w:shd w:val="clear" w:color="auto" w:fill="FFFFFF"/>
        </w:rPr>
        <w:t>)</w:t>
      </w:r>
    </w:p>
    <w:p w:rsidR="00AA6A9D" w:rsidRPr="001A134A" w:rsidRDefault="00AA6A9D" w:rsidP="00FE7B22">
      <w:pPr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10</m:t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200</m:t>
                  </m:r>
                </m:e>
              </m:d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hAnsi="Cambria Math"/>
              <w:sz w:val="24"/>
              <w:szCs w:val="24"/>
            </w:rPr>
            <m:t>+97=120.0103(db)</m:t>
          </m:r>
        </m:oMath>
      </m:oMathPara>
    </w:p>
    <w:p w:rsidR="00AA6A9D" w:rsidRDefault="00AA6A9D" w:rsidP="00FE7B22">
      <w:pPr>
        <w:rPr>
          <w:sz w:val="24"/>
          <w:szCs w:val="24"/>
        </w:rPr>
      </w:pPr>
      <w:r w:rsidRPr="003E637A">
        <w:rPr>
          <w:sz w:val="24"/>
          <w:szCs w:val="24"/>
        </w:rPr>
        <w:t xml:space="preserve"> </w:t>
      </w:r>
      <w:r>
        <w:rPr>
          <w:sz w:val="24"/>
          <w:szCs w:val="24"/>
        </w:rPr>
        <w:t>Максимальное напряжение, развиваемое усилителем</w:t>
      </w:r>
      <w:r w:rsidR="009E569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E637A">
        <w:rPr>
          <w:sz w:val="24"/>
          <w:szCs w:val="24"/>
        </w:rPr>
        <w:t>составляет 7,7459</w:t>
      </w:r>
      <w:r w:rsidR="003E637A" w:rsidRPr="003E637A">
        <w:rPr>
          <w:i/>
          <w:sz w:val="24"/>
          <w:szCs w:val="24"/>
        </w:rPr>
        <w:t>в</w:t>
      </w:r>
      <w:r w:rsidR="003E637A">
        <w:rPr>
          <w:sz w:val="24"/>
          <w:szCs w:val="24"/>
        </w:rPr>
        <w:t>, на 300</w:t>
      </w:r>
      <w:r w:rsidR="003E637A">
        <w:rPr>
          <w:i/>
          <w:sz w:val="24"/>
          <w:szCs w:val="24"/>
        </w:rPr>
        <w:t>Ом</w:t>
      </w:r>
      <w:r w:rsidR="003E637A">
        <w:rPr>
          <w:sz w:val="24"/>
          <w:szCs w:val="24"/>
        </w:rPr>
        <w:t xml:space="preserve"> выделится мощность</w:t>
      </w:r>
      <w:r w:rsidR="003E637A" w:rsidRPr="003E637A">
        <w:rPr>
          <w:sz w:val="24"/>
          <w:szCs w:val="24"/>
        </w:rPr>
        <w:t>:</w:t>
      </w:r>
      <w:r w:rsidR="003E637A">
        <w:rPr>
          <w:sz w:val="24"/>
          <w:szCs w:val="24"/>
        </w:rPr>
        <w:t xml:space="preserve"> </w:t>
      </w:r>
    </w:p>
    <w:p w:rsidR="003E637A" w:rsidRDefault="00CC61A9" w:rsidP="00705D38">
      <w:pPr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b>
        </m:sSub>
        <m:r>
          <w:rPr>
            <w:rFonts w:asci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</m:sSub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/>
                <w:sz w:val="24"/>
                <w:szCs w:val="24"/>
              </w:rPr>
              <m:t>2</m:t>
            </m:r>
            <m:r>
              <w:rPr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/>
                    <w:sz w:val="24"/>
                    <w:szCs w:val="24"/>
                  </w:rPr>
                  <m:t>н</m:t>
                </m:r>
              </m:sub>
            </m:sSub>
          </m:den>
        </m:f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59,9989</m:t>
            </m:r>
          </m:num>
          <m:den>
            <m:r>
              <w:rPr>
                <w:rFonts w:ascii="Cambria Math"/>
                <w:sz w:val="24"/>
                <w:szCs w:val="24"/>
              </w:rPr>
              <m:t>600</m:t>
            </m:r>
          </m:den>
        </m:f>
        <m:r>
          <w:rPr>
            <w:rFonts w:ascii="Cambria Math"/>
            <w:sz w:val="24"/>
            <w:szCs w:val="24"/>
          </w:rPr>
          <m:t>=0,099998</m:t>
        </m:r>
        <m:r>
          <w:rPr>
            <w:rFonts w:ascii="Cambria Math" w:hAnsi="Cambria Math"/>
            <w:sz w:val="24"/>
            <w:szCs w:val="24"/>
          </w:rPr>
          <m:t>≈</m:t>
        </m:r>
        <m:r>
          <w:rPr>
            <w:rFonts w:ascii="Cambria Math"/>
            <w:sz w:val="24"/>
            <w:szCs w:val="24"/>
          </w:rPr>
          <m:t>100</m:t>
        </m:r>
        <m:r>
          <w:rPr>
            <w:rFonts w:ascii="Cambria Math"/>
            <w:sz w:val="24"/>
            <w:szCs w:val="24"/>
          </w:rPr>
          <m:t>мВт</m:t>
        </m:r>
      </m:oMath>
      <w:r w:rsidR="00705D38">
        <w:rPr>
          <w:sz w:val="24"/>
          <w:szCs w:val="24"/>
        </w:rPr>
        <w:t xml:space="preserve"> ,</w:t>
      </w:r>
    </w:p>
    <w:p w:rsidR="00705D38" w:rsidRPr="00705D38" w:rsidRDefault="00705D38" w:rsidP="00705D38">
      <w:pPr>
        <w:rPr>
          <w:sz w:val="24"/>
          <w:szCs w:val="24"/>
        </w:rPr>
      </w:pPr>
      <w:r>
        <w:rPr>
          <w:sz w:val="24"/>
          <w:szCs w:val="24"/>
        </w:rPr>
        <w:t>При такой подводимой мощности наушники создадут уровень звукового давления</w:t>
      </w:r>
      <w:r w:rsidRPr="00705D38">
        <w:rPr>
          <w:sz w:val="24"/>
          <w:szCs w:val="24"/>
        </w:rPr>
        <w:t>:</w:t>
      </w:r>
    </w:p>
    <w:p w:rsidR="00705D38" w:rsidRDefault="00705D38" w:rsidP="00705D38">
      <w:pPr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10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/>
            <w:sz w:val="24"/>
            <w:szCs w:val="24"/>
          </w:rPr>
          <m:t>+97=117(db)</m:t>
        </m:r>
      </m:oMath>
      <w:r w:rsidRPr="00705D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</w:p>
    <w:p w:rsidR="00705D38" w:rsidRPr="00C15C0A" w:rsidRDefault="001757A8" w:rsidP="00705D38">
      <w:pPr>
        <w:rPr>
          <w:sz w:val="24"/>
          <w:szCs w:val="24"/>
        </w:rPr>
      </w:pPr>
      <w:r>
        <w:rPr>
          <w:sz w:val="24"/>
          <w:szCs w:val="24"/>
        </w:rPr>
        <w:t>что на 3</w:t>
      </w:r>
      <w:r w:rsidRPr="001757A8">
        <w:rPr>
          <w:i/>
          <w:sz w:val="24"/>
          <w:szCs w:val="24"/>
        </w:rPr>
        <w:t>дб</w:t>
      </w:r>
      <w:r>
        <w:rPr>
          <w:sz w:val="24"/>
          <w:szCs w:val="24"/>
        </w:rPr>
        <w:t xml:space="preserve"> меньше максимально возможного</w:t>
      </w:r>
      <w:r w:rsidR="00384EF8">
        <w:rPr>
          <w:sz w:val="24"/>
          <w:szCs w:val="24"/>
        </w:rPr>
        <w:t>,</w:t>
      </w:r>
      <w:r>
        <w:rPr>
          <w:sz w:val="24"/>
          <w:szCs w:val="24"/>
        </w:rPr>
        <w:t xml:space="preserve"> для этих наушников. Вряд ли будет</w:t>
      </w:r>
      <w:r w:rsidR="0029433A">
        <w:rPr>
          <w:sz w:val="24"/>
          <w:szCs w:val="24"/>
        </w:rPr>
        <w:t xml:space="preserve"> ощущаться недостаток громкости</w:t>
      </w:r>
      <w:r>
        <w:rPr>
          <w:sz w:val="24"/>
          <w:szCs w:val="24"/>
        </w:rPr>
        <w:t xml:space="preserve"> </w:t>
      </w:r>
      <w:r w:rsidR="0029433A">
        <w:rPr>
          <w:sz w:val="24"/>
          <w:szCs w:val="24"/>
        </w:rPr>
        <w:t xml:space="preserve">(случайное подтверждение </w:t>
      </w:r>
      <w:r w:rsidR="0029433A" w:rsidRPr="0029433A">
        <w:rPr>
          <w:sz w:val="24"/>
          <w:szCs w:val="24"/>
        </w:rPr>
        <w:t>“</w:t>
      </w:r>
      <w:r w:rsidR="0029433A">
        <w:rPr>
          <w:sz w:val="24"/>
          <w:szCs w:val="24"/>
        </w:rPr>
        <w:t>правила трех децибел</w:t>
      </w:r>
      <w:r w:rsidR="0029433A" w:rsidRPr="0029433A">
        <w:rPr>
          <w:sz w:val="24"/>
          <w:szCs w:val="24"/>
        </w:rPr>
        <w:t>”:</w:t>
      </w:r>
      <w:r w:rsidR="0029433A">
        <w:rPr>
          <w:sz w:val="24"/>
          <w:szCs w:val="24"/>
        </w:rPr>
        <w:t xml:space="preserve"> при удвоении подводимой мощности уровень звукового давления изменяется на 3дб).</w:t>
      </w:r>
    </w:p>
    <w:p w:rsidR="00984FDE" w:rsidRPr="00AF1DB7" w:rsidRDefault="00984FDE" w:rsidP="00705D38">
      <w:pPr>
        <w:rPr>
          <w:sz w:val="24"/>
          <w:szCs w:val="24"/>
        </w:rPr>
      </w:pPr>
      <w:r w:rsidRPr="00984FDE">
        <w:rPr>
          <w:sz w:val="24"/>
          <w:szCs w:val="24"/>
        </w:rPr>
        <w:t xml:space="preserve"> </w:t>
      </w:r>
      <w:r>
        <w:rPr>
          <w:sz w:val="24"/>
          <w:szCs w:val="24"/>
        </w:rPr>
        <w:t>Выходной каскад – двухтактный, собран на транзисторах Т5, Т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 xml:space="preserve">, Т7, Т8, </w:t>
      </w:r>
      <w:r w:rsidR="00A96D0F">
        <w:rPr>
          <w:sz w:val="24"/>
          <w:szCs w:val="24"/>
        </w:rPr>
        <w:t xml:space="preserve">по </w:t>
      </w:r>
      <w:proofErr w:type="spellStart"/>
      <w:r w:rsidR="00A96D0F">
        <w:rPr>
          <w:sz w:val="24"/>
          <w:szCs w:val="24"/>
        </w:rPr>
        <w:t>комплиментарной</w:t>
      </w:r>
      <w:proofErr w:type="spellEnd"/>
      <w:r w:rsidR="00A96D0F">
        <w:rPr>
          <w:sz w:val="24"/>
          <w:szCs w:val="24"/>
        </w:rPr>
        <w:t xml:space="preserve"> схеме </w:t>
      </w:r>
      <w:proofErr w:type="spellStart"/>
      <w:r w:rsidR="00A96D0F">
        <w:rPr>
          <w:sz w:val="24"/>
          <w:szCs w:val="24"/>
        </w:rPr>
        <w:t>Ш</w:t>
      </w:r>
      <w:r w:rsidR="00EB51D5">
        <w:rPr>
          <w:sz w:val="24"/>
          <w:szCs w:val="24"/>
        </w:rPr>
        <w:t>и</w:t>
      </w:r>
      <w:r w:rsidR="00A96D0F">
        <w:rPr>
          <w:sz w:val="24"/>
          <w:szCs w:val="24"/>
        </w:rPr>
        <w:t>клаи</w:t>
      </w:r>
      <w:proofErr w:type="spellEnd"/>
      <w:r w:rsidR="00A96D0F">
        <w:rPr>
          <w:sz w:val="24"/>
          <w:szCs w:val="24"/>
        </w:rPr>
        <w:t>. Особенностью каска</w:t>
      </w:r>
      <w:r w:rsidR="00B31C1F">
        <w:rPr>
          <w:sz w:val="24"/>
          <w:szCs w:val="24"/>
        </w:rPr>
        <w:t>да является токовое управление.</w:t>
      </w:r>
      <w:r w:rsidR="00A7097D" w:rsidRPr="00A7097D">
        <w:rPr>
          <w:sz w:val="24"/>
          <w:szCs w:val="24"/>
        </w:rPr>
        <w:t xml:space="preserve"> </w:t>
      </w:r>
      <w:r w:rsidR="00A7097D">
        <w:rPr>
          <w:sz w:val="24"/>
          <w:szCs w:val="24"/>
        </w:rPr>
        <w:t>Резисторы</w:t>
      </w:r>
      <w:r w:rsidR="00A7097D" w:rsidRPr="00180C36">
        <w:rPr>
          <w:sz w:val="24"/>
          <w:szCs w:val="24"/>
        </w:rPr>
        <w:t xml:space="preserve"> </w:t>
      </w:r>
      <w:r w:rsidR="00A7097D">
        <w:rPr>
          <w:sz w:val="24"/>
          <w:szCs w:val="24"/>
          <w:lang w:val="en-US"/>
        </w:rPr>
        <w:t>R</w:t>
      </w:r>
      <w:r w:rsidR="00A7097D">
        <w:rPr>
          <w:sz w:val="24"/>
          <w:szCs w:val="24"/>
        </w:rPr>
        <w:t>13</w:t>
      </w:r>
      <w:r w:rsidR="00A7097D" w:rsidRPr="00180C36">
        <w:rPr>
          <w:sz w:val="24"/>
          <w:szCs w:val="24"/>
        </w:rPr>
        <w:t xml:space="preserve">, </w:t>
      </w:r>
      <w:r w:rsidR="00A7097D">
        <w:rPr>
          <w:sz w:val="24"/>
          <w:szCs w:val="24"/>
          <w:lang w:val="en-US"/>
        </w:rPr>
        <w:t>R</w:t>
      </w:r>
      <w:r w:rsidR="00A7097D" w:rsidRPr="00180C36">
        <w:rPr>
          <w:sz w:val="24"/>
          <w:szCs w:val="24"/>
        </w:rPr>
        <w:t>14</w:t>
      </w:r>
      <w:r w:rsidR="00A7097D">
        <w:rPr>
          <w:sz w:val="24"/>
          <w:szCs w:val="24"/>
        </w:rPr>
        <w:t xml:space="preserve"> предназначены для измерений и могут быть исключены.</w:t>
      </w:r>
      <w:r w:rsidR="00706329">
        <w:rPr>
          <w:sz w:val="24"/>
          <w:szCs w:val="24"/>
        </w:rPr>
        <w:t xml:space="preserve"> Для получения обратной связи переставьте их в </w:t>
      </w:r>
      <w:r w:rsidR="00706329" w:rsidRPr="00706329">
        <w:rPr>
          <w:sz w:val="24"/>
          <w:szCs w:val="24"/>
        </w:rPr>
        <w:t>“</w:t>
      </w:r>
      <w:r w:rsidR="00706329">
        <w:rPr>
          <w:sz w:val="24"/>
          <w:szCs w:val="24"/>
        </w:rPr>
        <w:t>эмиттеры</w:t>
      </w:r>
      <w:r w:rsidR="00706329" w:rsidRPr="00706329">
        <w:rPr>
          <w:sz w:val="24"/>
          <w:szCs w:val="24"/>
        </w:rPr>
        <w:t>”</w:t>
      </w:r>
      <w:r w:rsidR="00706329">
        <w:rPr>
          <w:sz w:val="24"/>
          <w:szCs w:val="24"/>
        </w:rPr>
        <w:t xml:space="preserve"> составных транзисторов.</w:t>
      </w:r>
      <w:r w:rsidR="00180C36">
        <w:rPr>
          <w:sz w:val="24"/>
          <w:szCs w:val="24"/>
        </w:rPr>
        <w:t xml:space="preserve"> </w:t>
      </w:r>
      <w:r w:rsidR="00AF1DB7">
        <w:rPr>
          <w:sz w:val="24"/>
          <w:szCs w:val="24"/>
        </w:rPr>
        <w:t>Для повышения устойчивости усилителя, нагрузка подключена к выходу через дроссель индуктивностью около 5</w:t>
      </w:r>
      <w:r w:rsidR="00AF1DB7" w:rsidRPr="00AF1DB7">
        <w:rPr>
          <w:i/>
          <w:sz w:val="24"/>
          <w:szCs w:val="24"/>
        </w:rPr>
        <w:t>мкгн</w:t>
      </w:r>
      <w:r w:rsidR="00FA6C06">
        <w:rPr>
          <w:sz w:val="24"/>
          <w:szCs w:val="24"/>
        </w:rPr>
        <w:t xml:space="preserve"> (39 витков проводом диаметром 0,69мм на каркасе диаметром 7мм, намотка в два слоя).</w:t>
      </w:r>
      <w:r w:rsidR="00AF1DB7">
        <w:rPr>
          <w:sz w:val="24"/>
          <w:szCs w:val="24"/>
        </w:rPr>
        <w:t xml:space="preserve"> </w:t>
      </w:r>
      <w:r w:rsidR="002C0031">
        <w:rPr>
          <w:sz w:val="24"/>
          <w:szCs w:val="24"/>
        </w:rPr>
        <w:t>Если планируется использование телефонов с импедансом 16</w:t>
      </w:r>
      <w:r w:rsidR="00BF4978">
        <w:rPr>
          <w:sz w:val="24"/>
          <w:szCs w:val="24"/>
        </w:rPr>
        <w:t xml:space="preserve"> </w:t>
      </w:r>
      <w:r w:rsidR="002C0031">
        <w:rPr>
          <w:i/>
          <w:sz w:val="24"/>
          <w:szCs w:val="24"/>
        </w:rPr>
        <w:t>О</w:t>
      </w:r>
      <w:r w:rsidR="002C0031" w:rsidRPr="002C0031">
        <w:rPr>
          <w:i/>
          <w:sz w:val="24"/>
          <w:szCs w:val="24"/>
        </w:rPr>
        <w:t>м</w:t>
      </w:r>
      <w:r w:rsidR="002C0031">
        <w:rPr>
          <w:sz w:val="24"/>
          <w:szCs w:val="24"/>
        </w:rPr>
        <w:t xml:space="preserve">, выходные транзисторы желательно снабдить </w:t>
      </w:r>
      <w:proofErr w:type="spellStart"/>
      <w:r w:rsidR="002C0031">
        <w:rPr>
          <w:sz w:val="24"/>
          <w:szCs w:val="24"/>
        </w:rPr>
        <w:t>теплоотводами</w:t>
      </w:r>
      <w:proofErr w:type="spellEnd"/>
      <w:r w:rsidR="00AE1008">
        <w:rPr>
          <w:sz w:val="24"/>
          <w:szCs w:val="24"/>
        </w:rPr>
        <w:t xml:space="preserve"> (для таких нагрузок можно рекомендовать параллельное включение выходных транзисторов</w:t>
      </w:r>
      <w:r w:rsidR="009D78F0">
        <w:rPr>
          <w:sz w:val="24"/>
          <w:szCs w:val="24"/>
        </w:rPr>
        <w:t xml:space="preserve"> – повысится надежность</w:t>
      </w:r>
      <w:r w:rsidR="00AE1008">
        <w:rPr>
          <w:sz w:val="24"/>
          <w:szCs w:val="24"/>
        </w:rPr>
        <w:t>)</w:t>
      </w:r>
      <w:r w:rsidR="002C0031">
        <w:rPr>
          <w:sz w:val="24"/>
          <w:szCs w:val="24"/>
        </w:rPr>
        <w:t>.</w:t>
      </w:r>
    </w:p>
    <w:p w:rsidR="00F8446C" w:rsidRDefault="00F2078D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Питание усилителя осуществляется от трансформатора, мощностью</w:t>
      </w:r>
      <w:r w:rsidR="00984FDE" w:rsidRPr="00984FDE">
        <w:rPr>
          <w:rFonts w:cstheme="minorHAnsi"/>
          <w:sz w:val="24"/>
          <w:szCs w:val="24"/>
        </w:rPr>
        <w:t xml:space="preserve"> 20 -</w:t>
      </w:r>
      <w:r>
        <w:rPr>
          <w:rFonts w:cstheme="minorHAnsi"/>
          <w:sz w:val="24"/>
          <w:szCs w:val="24"/>
        </w:rPr>
        <w:t xml:space="preserve"> 30</w:t>
      </w:r>
      <w:r w:rsidRPr="00F2078D">
        <w:rPr>
          <w:rFonts w:cstheme="minorHAnsi"/>
          <w:i/>
          <w:sz w:val="24"/>
          <w:szCs w:val="24"/>
        </w:rPr>
        <w:t>вт</w:t>
      </w:r>
      <w:r w:rsidR="00F8446C">
        <w:rPr>
          <w:rFonts w:cstheme="minorHAnsi"/>
          <w:sz w:val="24"/>
          <w:szCs w:val="24"/>
        </w:rPr>
        <w:t>. В авторском варианте использован трансформатор на броневом сердечнике из штампованных пластин с сечением сердечника 6,25см</w:t>
      </w:r>
      <w:proofErr w:type="gramStart"/>
      <w:r w:rsidR="00F8446C">
        <w:rPr>
          <w:rFonts w:cstheme="minorHAnsi"/>
          <w:sz w:val="24"/>
          <w:szCs w:val="24"/>
          <w:vertAlign w:val="superscript"/>
        </w:rPr>
        <w:t>2</w:t>
      </w:r>
      <w:proofErr w:type="gramEnd"/>
      <w:r w:rsidR="00F8446C">
        <w:rPr>
          <w:rFonts w:cstheme="minorHAnsi"/>
          <w:sz w:val="24"/>
          <w:szCs w:val="24"/>
        </w:rPr>
        <w:t xml:space="preserve"> и площадью окна 7,5см</w:t>
      </w:r>
      <w:r w:rsidR="00F8446C">
        <w:rPr>
          <w:rFonts w:cstheme="minorHAnsi"/>
          <w:sz w:val="24"/>
          <w:szCs w:val="24"/>
          <w:vertAlign w:val="superscript"/>
        </w:rPr>
        <w:t>2</w:t>
      </w:r>
      <w:r w:rsidR="00F8446C">
        <w:rPr>
          <w:rFonts w:cstheme="minorHAnsi"/>
          <w:sz w:val="24"/>
          <w:szCs w:val="24"/>
        </w:rPr>
        <w:t xml:space="preserve">. </w:t>
      </w:r>
      <w:proofErr w:type="gramStart"/>
      <w:r w:rsidR="00F8446C">
        <w:rPr>
          <w:rFonts w:cstheme="minorHAnsi"/>
          <w:sz w:val="24"/>
          <w:szCs w:val="24"/>
        </w:rPr>
        <w:t>Сетевая обмотка</w:t>
      </w:r>
      <w:r w:rsidR="00E1624B" w:rsidRPr="00E1624B">
        <w:rPr>
          <w:rFonts w:cstheme="minorHAnsi"/>
          <w:sz w:val="24"/>
          <w:szCs w:val="24"/>
        </w:rPr>
        <w:t xml:space="preserve"> (1 - 2)</w:t>
      </w:r>
      <w:r w:rsidR="00F8446C">
        <w:rPr>
          <w:rFonts w:cstheme="minorHAnsi"/>
          <w:sz w:val="24"/>
          <w:szCs w:val="24"/>
        </w:rPr>
        <w:t xml:space="preserve"> содержит 195</w:t>
      </w:r>
      <w:r w:rsidR="00FA6C06">
        <w:rPr>
          <w:rFonts w:cstheme="minorHAnsi"/>
          <w:sz w:val="24"/>
          <w:szCs w:val="24"/>
        </w:rPr>
        <w:t xml:space="preserve">5 </w:t>
      </w:r>
      <w:r w:rsidR="00FA6C06">
        <w:rPr>
          <w:rFonts w:cstheme="minorHAnsi"/>
          <w:sz w:val="24"/>
          <w:szCs w:val="24"/>
        </w:rPr>
        <w:lastRenderedPageBreak/>
        <w:t>витков проводом</w:t>
      </w:r>
      <w:r w:rsidR="00F8446C">
        <w:rPr>
          <w:rFonts w:cstheme="minorHAnsi"/>
          <w:sz w:val="24"/>
          <w:szCs w:val="24"/>
        </w:rPr>
        <w:t xml:space="preserve"> диаметром 0,3мм, межобмоточный экран</w:t>
      </w:r>
      <w:r w:rsidR="00E1624B" w:rsidRPr="00E1624B">
        <w:rPr>
          <w:rFonts w:cstheme="minorHAnsi"/>
          <w:sz w:val="24"/>
          <w:szCs w:val="24"/>
        </w:rPr>
        <w:t xml:space="preserve"> (3)</w:t>
      </w:r>
      <w:r w:rsidR="00F8446C">
        <w:rPr>
          <w:rFonts w:cstheme="minorHAnsi"/>
          <w:sz w:val="24"/>
          <w:szCs w:val="24"/>
        </w:rPr>
        <w:t xml:space="preserve"> из алюминиевой фольги, </w:t>
      </w:r>
      <w:r w:rsidR="00E22007">
        <w:rPr>
          <w:rFonts w:cstheme="minorHAnsi"/>
          <w:sz w:val="24"/>
          <w:szCs w:val="24"/>
        </w:rPr>
        <w:t>обмотка питания входного каскада</w:t>
      </w:r>
      <w:r w:rsidR="00E1624B" w:rsidRPr="00E1624B">
        <w:rPr>
          <w:rFonts w:cstheme="minorHAnsi"/>
          <w:sz w:val="24"/>
          <w:szCs w:val="24"/>
        </w:rPr>
        <w:t xml:space="preserve"> (4 - 5)</w:t>
      </w:r>
      <w:r w:rsidR="00AF1DB7">
        <w:rPr>
          <w:rFonts w:cstheme="minorHAnsi"/>
          <w:sz w:val="24"/>
          <w:szCs w:val="24"/>
        </w:rPr>
        <w:t>,</w:t>
      </w:r>
      <w:r w:rsidR="00FA6C06">
        <w:rPr>
          <w:rFonts w:cstheme="minorHAnsi"/>
          <w:sz w:val="24"/>
          <w:szCs w:val="24"/>
        </w:rPr>
        <w:t xml:space="preserve"> 270 витков проводом</w:t>
      </w:r>
      <w:r w:rsidR="00E22007">
        <w:rPr>
          <w:rFonts w:cstheme="minorHAnsi"/>
          <w:sz w:val="24"/>
          <w:szCs w:val="24"/>
        </w:rPr>
        <w:t xml:space="preserve"> диаметром 0,2мм, обмотки </w:t>
      </w:r>
      <w:proofErr w:type="spellStart"/>
      <w:r w:rsidR="00E22007">
        <w:rPr>
          <w:rFonts w:cstheme="minorHAnsi"/>
          <w:sz w:val="24"/>
          <w:szCs w:val="24"/>
        </w:rPr>
        <w:t>двухполярного</w:t>
      </w:r>
      <w:proofErr w:type="spellEnd"/>
      <w:r w:rsidR="003B0786">
        <w:rPr>
          <w:rFonts w:cstheme="minorHAnsi"/>
          <w:sz w:val="24"/>
          <w:szCs w:val="24"/>
        </w:rPr>
        <w:t xml:space="preserve"> источника</w:t>
      </w:r>
      <w:r w:rsidR="00B20B68">
        <w:rPr>
          <w:rFonts w:cstheme="minorHAnsi"/>
          <w:sz w:val="24"/>
          <w:szCs w:val="24"/>
        </w:rPr>
        <w:t xml:space="preserve"> питания выходных каскадов </w:t>
      </w:r>
      <w:r w:rsidR="00E1624B" w:rsidRPr="00E1624B">
        <w:rPr>
          <w:rFonts w:cstheme="minorHAnsi"/>
          <w:sz w:val="24"/>
          <w:szCs w:val="24"/>
        </w:rPr>
        <w:t xml:space="preserve">(6 </w:t>
      </w:r>
      <w:r w:rsidR="00E1624B">
        <w:rPr>
          <w:rFonts w:cstheme="minorHAnsi"/>
          <w:sz w:val="24"/>
          <w:szCs w:val="24"/>
        </w:rPr>
        <w:t>–</w:t>
      </w:r>
      <w:r w:rsidR="00E1624B" w:rsidRPr="00E1624B">
        <w:rPr>
          <w:rFonts w:cstheme="minorHAnsi"/>
          <w:sz w:val="24"/>
          <w:szCs w:val="24"/>
        </w:rPr>
        <w:t xml:space="preserve"> 7, 7’ - 8)</w:t>
      </w:r>
      <w:r w:rsidR="00E22007">
        <w:rPr>
          <w:rFonts w:cstheme="minorHAnsi"/>
          <w:sz w:val="24"/>
          <w:szCs w:val="24"/>
        </w:rPr>
        <w:t xml:space="preserve">по </w:t>
      </w:r>
      <w:r w:rsidR="00FA6C06">
        <w:rPr>
          <w:rFonts w:cstheme="minorHAnsi"/>
          <w:sz w:val="24"/>
          <w:szCs w:val="24"/>
        </w:rPr>
        <w:t>96 витков проводом</w:t>
      </w:r>
      <w:r w:rsidR="00510278">
        <w:rPr>
          <w:rFonts w:cstheme="minorHAnsi"/>
          <w:sz w:val="24"/>
          <w:szCs w:val="24"/>
        </w:rPr>
        <w:t xml:space="preserve"> диаметром 0,69</w:t>
      </w:r>
      <w:r w:rsidR="00E22007">
        <w:rPr>
          <w:rFonts w:cstheme="minorHAnsi"/>
          <w:sz w:val="24"/>
          <w:szCs w:val="24"/>
        </w:rPr>
        <w:t>мм</w:t>
      </w:r>
      <w:r w:rsidR="00510278">
        <w:rPr>
          <w:rFonts w:cstheme="minorHAnsi"/>
          <w:sz w:val="24"/>
          <w:szCs w:val="24"/>
        </w:rPr>
        <w:t xml:space="preserve"> (для лучшей симметрии намотаны сразу в два провода) и обмотка накала ламп</w:t>
      </w:r>
      <w:r w:rsidR="00E1624B" w:rsidRPr="00E1624B">
        <w:rPr>
          <w:rFonts w:cstheme="minorHAnsi"/>
          <w:sz w:val="24"/>
          <w:szCs w:val="24"/>
        </w:rPr>
        <w:t xml:space="preserve"> (9 </w:t>
      </w:r>
      <w:r w:rsidR="00E1624B">
        <w:rPr>
          <w:rFonts w:cstheme="minorHAnsi"/>
          <w:sz w:val="24"/>
          <w:szCs w:val="24"/>
        </w:rPr>
        <w:t>–</w:t>
      </w:r>
      <w:r w:rsidR="00E1624B" w:rsidRPr="00E1624B">
        <w:rPr>
          <w:rFonts w:cstheme="minorHAnsi"/>
          <w:sz w:val="24"/>
          <w:szCs w:val="24"/>
        </w:rPr>
        <w:t xml:space="preserve"> 10</w:t>
      </w:r>
      <w:proofErr w:type="gramEnd"/>
      <w:r w:rsidR="00E1624B" w:rsidRPr="00E1624B">
        <w:rPr>
          <w:rFonts w:cstheme="minorHAnsi"/>
          <w:sz w:val="24"/>
          <w:szCs w:val="24"/>
        </w:rPr>
        <w:t>)</w:t>
      </w:r>
      <w:r w:rsidR="00510278">
        <w:rPr>
          <w:rFonts w:cstheme="minorHAnsi"/>
          <w:sz w:val="24"/>
          <w:szCs w:val="24"/>
        </w:rPr>
        <w:t xml:space="preserve"> – 57 витков проводом диаметром 0,8мм.</w:t>
      </w:r>
      <w:r w:rsidR="00180C36">
        <w:rPr>
          <w:rFonts w:cstheme="minorHAnsi"/>
          <w:sz w:val="24"/>
          <w:szCs w:val="24"/>
        </w:rPr>
        <w:t xml:space="preserve"> Межслоевая и межобмоточная изоляция – </w:t>
      </w:r>
      <w:r w:rsidR="00EB51D5">
        <w:rPr>
          <w:rFonts w:cstheme="minorHAnsi"/>
          <w:sz w:val="24"/>
          <w:szCs w:val="24"/>
        </w:rPr>
        <w:t xml:space="preserve">калька, </w:t>
      </w:r>
      <w:r w:rsidR="00180C36">
        <w:rPr>
          <w:rFonts w:cstheme="minorHAnsi"/>
          <w:sz w:val="24"/>
          <w:szCs w:val="24"/>
        </w:rPr>
        <w:t xml:space="preserve">кабельная бумага и </w:t>
      </w:r>
      <w:proofErr w:type="spellStart"/>
      <w:r w:rsidR="00180C36">
        <w:rPr>
          <w:rFonts w:cstheme="minorHAnsi"/>
          <w:sz w:val="24"/>
          <w:szCs w:val="24"/>
        </w:rPr>
        <w:t>лакоткань</w:t>
      </w:r>
      <w:proofErr w:type="spellEnd"/>
      <w:r w:rsidR="00180C36">
        <w:rPr>
          <w:rFonts w:cstheme="minorHAnsi"/>
          <w:sz w:val="24"/>
          <w:szCs w:val="24"/>
        </w:rPr>
        <w:t>.</w:t>
      </w:r>
    </w:p>
    <w:p w:rsidR="00DC4E7E" w:rsidRPr="00DC4E7E" w:rsidRDefault="00F8446C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F2078D">
        <w:rPr>
          <w:rFonts w:cstheme="minorHAnsi"/>
          <w:sz w:val="24"/>
          <w:szCs w:val="24"/>
        </w:rPr>
        <w:t>Выпрямители и стабилизаторы общие</w:t>
      </w:r>
      <w:r w:rsidR="001A256A">
        <w:rPr>
          <w:rFonts w:cstheme="minorHAnsi"/>
          <w:sz w:val="24"/>
          <w:szCs w:val="24"/>
        </w:rPr>
        <w:t>,</w:t>
      </w:r>
      <w:r w:rsidR="00F2078D">
        <w:rPr>
          <w:rFonts w:cstheme="minorHAnsi"/>
          <w:sz w:val="24"/>
          <w:szCs w:val="24"/>
        </w:rPr>
        <w:t xml:space="preserve"> на оба канала.</w:t>
      </w:r>
      <w:r>
        <w:rPr>
          <w:rFonts w:cstheme="minorHAnsi"/>
          <w:sz w:val="24"/>
          <w:szCs w:val="24"/>
        </w:rPr>
        <w:t xml:space="preserve"> </w:t>
      </w:r>
      <w:r w:rsidR="00510278">
        <w:rPr>
          <w:rFonts w:cstheme="minorHAnsi"/>
          <w:sz w:val="24"/>
          <w:szCs w:val="24"/>
        </w:rPr>
        <w:t>В выпрямителях можно применять любые диоды на соответствующее напряжение и ток.</w:t>
      </w:r>
      <w:r w:rsidR="007A0E24">
        <w:rPr>
          <w:rFonts w:cstheme="minorHAnsi"/>
          <w:sz w:val="24"/>
          <w:szCs w:val="24"/>
        </w:rPr>
        <w:t xml:space="preserve"> Интегральные стабилизаторы типов 7809 и 7909 или их аналоги установлены на </w:t>
      </w:r>
      <w:proofErr w:type="spellStart"/>
      <w:r w:rsidR="007A0E24">
        <w:rPr>
          <w:rFonts w:cstheme="minorHAnsi"/>
          <w:sz w:val="24"/>
          <w:szCs w:val="24"/>
        </w:rPr>
        <w:t>теплоотводах</w:t>
      </w:r>
      <w:proofErr w:type="spellEnd"/>
      <w:r w:rsidR="007A0E24">
        <w:rPr>
          <w:rFonts w:cstheme="minorHAnsi"/>
          <w:sz w:val="24"/>
          <w:szCs w:val="24"/>
        </w:rPr>
        <w:t>. Стаб</w:t>
      </w:r>
      <w:r w:rsidR="00DC4E7E">
        <w:rPr>
          <w:rFonts w:cstheme="minorHAnsi"/>
          <w:sz w:val="24"/>
          <w:szCs w:val="24"/>
        </w:rPr>
        <w:t>илизатор напряжения питания +30</w:t>
      </w:r>
      <w:r w:rsidR="00DC4E7E" w:rsidRPr="00DC4E7E">
        <w:rPr>
          <w:rFonts w:cstheme="minorHAnsi"/>
          <w:i/>
          <w:sz w:val="24"/>
          <w:szCs w:val="24"/>
        </w:rPr>
        <w:t>в</w:t>
      </w:r>
      <w:r w:rsidR="00DC4E7E">
        <w:rPr>
          <w:rFonts w:cstheme="minorHAnsi"/>
          <w:sz w:val="24"/>
          <w:szCs w:val="24"/>
        </w:rPr>
        <w:t xml:space="preserve"> выполнен на операционном усилителе </w:t>
      </w:r>
      <w:r w:rsidR="00DC4E7E">
        <w:rPr>
          <w:rFonts w:cstheme="minorHAnsi"/>
          <w:sz w:val="24"/>
          <w:szCs w:val="24"/>
          <w:lang w:val="en-US"/>
        </w:rPr>
        <w:t>DA</w:t>
      </w:r>
      <w:r w:rsidR="00DC4E7E" w:rsidRPr="00DC4E7E">
        <w:rPr>
          <w:rFonts w:cstheme="minorHAnsi"/>
          <w:sz w:val="24"/>
          <w:szCs w:val="24"/>
        </w:rPr>
        <w:t xml:space="preserve">1, </w:t>
      </w:r>
      <w:r w:rsidR="00DC4E7E">
        <w:rPr>
          <w:rFonts w:cstheme="minorHAnsi"/>
          <w:sz w:val="24"/>
          <w:szCs w:val="24"/>
        </w:rPr>
        <w:t xml:space="preserve">транзисторах </w:t>
      </w:r>
      <w:r w:rsidR="00DC4E7E">
        <w:rPr>
          <w:rFonts w:cstheme="minorHAnsi"/>
          <w:sz w:val="24"/>
          <w:szCs w:val="24"/>
          <w:lang w:val="en-US"/>
        </w:rPr>
        <w:t>T</w:t>
      </w:r>
      <w:r w:rsidR="00DC4E7E" w:rsidRPr="00DC4E7E">
        <w:rPr>
          <w:rFonts w:cstheme="minorHAnsi"/>
          <w:sz w:val="24"/>
          <w:szCs w:val="24"/>
        </w:rPr>
        <w:t xml:space="preserve">9, </w:t>
      </w:r>
      <w:r w:rsidR="00DC4E7E">
        <w:rPr>
          <w:rFonts w:cstheme="minorHAnsi"/>
          <w:sz w:val="24"/>
          <w:szCs w:val="24"/>
          <w:lang w:val="en-US"/>
        </w:rPr>
        <w:t>T</w:t>
      </w:r>
      <w:r w:rsidR="00DC4E7E" w:rsidRPr="00DC4E7E">
        <w:rPr>
          <w:rFonts w:cstheme="minorHAnsi"/>
          <w:sz w:val="24"/>
          <w:szCs w:val="24"/>
        </w:rPr>
        <w:t>10</w:t>
      </w:r>
      <w:r w:rsidR="00DC4E7E">
        <w:rPr>
          <w:rFonts w:cstheme="minorHAnsi"/>
          <w:sz w:val="24"/>
          <w:szCs w:val="24"/>
        </w:rPr>
        <w:t>.</w:t>
      </w:r>
    </w:p>
    <w:p w:rsidR="00B31C1F" w:rsidRDefault="00F2078D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Усилитель снабжен устройством защиты</w:t>
      </w:r>
      <w:r w:rsidR="002C0031">
        <w:rPr>
          <w:rFonts w:cstheme="minorHAnsi"/>
          <w:sz w:val="24"/>
          <w:szCs w:val="24"/>
        </w:rPr>
        <w:t>,</w:t>
      </w:r>
      <w:r w:rsidR="00B31C1F">
        <w:rPr>
          <w:rFonts w:cstheme="minorHAnsi"/>
          <w:sz w:val="24"/>
          <w:szCs w:val="24"/>
        </w:rPr>
        <w:t xml:space="preserve"> на основе двухпорогового компаратора </w:t>
      </w:r>
      <w:r w:rsidR="00B31C1F">
        <w:rPr>
          <w:rFonts w:cstheme="minorHAnsi"/>
          <w:sz w:val="24"/>
          <w:szCs w:val="24"/>
          <w:lang w:val="en-US"/>
        </w:rPr>
        <w:t>DA</w:t>
      </w:r>
      <w:r w:rsidR="00B31C1F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, откл</w:t>
      </w:r>
      <w:r w:rsidR="00660940">
        <w:rPr>
          <w:rFonts w:cstheme="minorHAnsi"/>
          <w:sz w:val="24"/>
          <w:szCs w:val="24"/>
        </w:rPr>
        <w:t xml:space="preserve">ючающим наушники при появлении </w:t>
      </w:r>
      <w:r>
        <w:rPr>
          <w:rFonts w:cstheme="minorHAnsi"/>
          <w:sz w:val="24"/>
          <w:szCs w:val="24"/>
        </w:rPr>
        <w:t>постоянного напряжения любой полярности на выходе любого канала.</w:t>
      </w:r>
      <w:r w:rsidR="00AF1DB7">
        <w:rPr>
          <w:rFonts w:cstheme="minorHAnsi"/>
          <w:sz w:val="24"/>
          <w:szCs w:val="24"/>
        </w:rPr>
        <w:t xml:space="preserve"> </w:t>
      </w:r>
      <w:r w:rsidR="00B31C1F">
        <w:rPr>
          <w:rFonts w:cstheme="minorHAnsi"/>
          <w:sz w:val="24"/>
          <w:szCs w:val="24"/>
        </w:rPr>
        <w:t>Задержка подключения нагрузки обеспечивается временем прогрева лампы, при этом усилитель разбалансирован.</w:t>
      </w:r>
    </w:p>
    <w:p w:rsidR="003252DB" w:rsidRDefault="003252DB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В качестве </w:t>
      </w:r>
      <w:r>
        <w:rPr>
          <w:rFonts w:cstheme="minorHAnsi"/>
          <w:sz w:val="24"/>
          <w:szCs w:val="24"/>
          <w:lang w:val="en-US"/>
        </w:rPr>
        <w:t>DA</w:t>
      </w:r>
      <w:r w:rsidRPr="00DC4E7E">
        <w:rPr>
          <w:rFonts w:cstheme="minorHAnsi"/>
          <w:sz w:val="24"/>
          <w:szCs w:val="24"/>
        </w:rPr>
        <w:t xml:space="preserve">1 </w:t>
      </w:r>
      <w:r>
        <w:rPr>
          <w:rFonts w:cstheme="minorHAnsi"/>
          <w:sz w:val="24"/>
          <w:szCs w:val="24"/>
        </w:rPr>
        <w:t>и</w:t>
      </w:r>
      <w:r w:rsidRPr="00DC4E7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DA</w:t>
      </w:r>
      <w:r w:rsidRPr="00DC4E7E">
        <w:rPr>
          <w:rFonts w:cstheme="minorHAnsi"/>
          <w:sz w:val="24"/>
          <w:szCs w:val="24"/>
        </w:rPr>
        <w:t xml:space="preserve">2 </w:t>
      </w:r>
      <w:r>
        <w:rPr>
          <w:rFonts w:cstheme="minorHAnsi"/>
          <w:sz w:val="24"/>
          <w:szCs w:val="24"/>
        </w:rPr>
        <w:t>можно использовать любые операционные усилители общего назначения.</w:t>
      </w:r>
    </w:p>
    <w:p w:rsidR="00077F0C" w:rsidRDefault="00077F0C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Транзисторы </w:t>
      </w:r>
      <w:r>
        <w:rPr>
          <w:rFonts w:cstheme="minorHAnsi"/>
          <w:sz w:val="24"/>
          <w:szCs w:val="24"/>
          <w:lang w:val="en-US"/>
        </w:rPr>
        <w:t>T</w:t>
      </w:r>
      <w:r w:rsidRPr="00077F0C">
        <w:rPr>
          <w:rFonts w:cstheme="minorHAnsi"/>
          <w:sz w:val="24"/>
          <w:szCs w:val="24"/>
        </w:rPr>
        <w:t xml:space="preserve">1 </w:t>
      </w:r>
      <w:r>
        <w:rPr>
          <w:rFonts w:cstheme="minorHAnsi"/>
          <w:sz w:val="24"/>
          <w:szCs w:val="24"/>
        </w:rPr>
        <w:t xml:space="preserve">и Т3 желательно подобрать по коэффициенту передачи тока </w:t>
      </w:r>
      <w:proofErr w:type="gramStart"/>
      <w:r>
        <w:rPr>
          <w:rFonts w:cstheme="minorHAnsi"/>
          <w:sz w:val="24"/>
          <w:szCs w:val="24"/>
        </w:rPr>
        <w:t xml:space="preserve">( </w:t>
      </w:r>
      <w:proofErr w:type="gramEnd"/>
      <w:r>
        <w:rPr>
          <w:rFonts w:cstheme="minorHAnsi"/>
          <w:sz w:val="24"/>
          <w:szCs w:val="24"/>
        </w:rPr>
        <w:t>β около 80) и обратному току коллектора ( ˂18</w:t>
      </w:r>
      <w:r w:rsidR="0017462D">
        <w:rPr>
          <w:rFonts w:cstheme="minorHAnsi"/>
          <w:sz w:val="24"/>
          <w:szCs w:val="24"/>
        </w:rPr>
        <w:t xml:space="preserve"> </w:t>
      </w:r>
      <w:proofErr w:type="spellStart"/>
      <w:r w:rsidR="00166E7F">
        <w:rPr>
          <w:rFonts w:cstheme="minorHAnsi"/>
          <w:i/>
          <w:sz w:val="24"/>
          <w:szCs w:val="24"/>
          <w:lang w:val="en-US"/>
        </w:rPr>
        <w:t>μ</w:t>
      </w:r>
      <w:r w:rsidRPr="00077F0C">
        <w:rPr>
          <w:rFonts w:cstheme="minorHAnsi"/>
          <w:i/>
          <w:sz w:val="24"/>
          <w:szCs w:val="24"/>
          <w:lang w:val="en-US"/>
        </w:rPr>
        <w:t>A</w:t>
      </w:r>
      <w:proofErr w:type="spellEnd"/>
      <w:r w:rsidRPr="00077F0C">
        <w:rPr>
          <w:rFonts w:cstheme="minorHAnsi"/>
          <w:sz w:val="24"/>
          <w:szCs w:val="24"/>
        </w:rPr>
        <w:t>).</w:t>
      </w:r>
      <w:r w:rsidR="00166E7F">
        <w:rPr>
          <w:rFonts w:cstheme="minorHAnsi"/>
          <w:sz w:val="24"/>
          <w:szCs w:val="24"/>
        </w:rPr>
        <w:t xml:space="preserve"> Транзисторы Т</w:t>
      </w:r>
      <w:proofErr w:type="gramStart"/>
      <w:r w:rsidR="00166E7F">
        <w:rPr>
          <w:rFonts w:cstheme="minorHAnsi"/>
          <w:sz w:val="24"/>
          <w:szCs w:val="24"/>
        </w:rPr>
        <w:t>2</w:t>
      </w:r>
      <w:proofErr w:type="gramEnd"/>
      <w:r w:rsidR="00166E7F">
        <w:rPr>
          <w:rFonts w:cstheme="minorHAnsi"/>
          <w:sz w:val="24"/>
          <w:szCs w:val="24"/>
        </w:rPr>
        <w:t xml:space="preserve"> и Т4 подбираются с максимально возможным β, и малым обратным током коллектора. Предвыходные и выходные транзисторы объединяют в пары со сходными параметрами, для обеспечения наилучшей симметрии.</w:t>
      </w:r>
      <w:r w:rsidR="00DD34B2">
        <w:rPr>
          <w:rFonts w:cstheme="minorHAnsi"/>
          <w:sz w:val="24"/>
          <w:szCs w:val="24"/>
        </w:rPr>
        <w:t xml:space="preserve"> Транзисторы подбирать</w:t>
      </w:r>
      <w:r w:rsidR="00D9118B">
        <w:rPr>
          <w:rFonts w:cstheme="minorHAnsi"/>
          <w:sz w:val="24"/>
          <w:szCs w:val="24"/>
        </w:rPr>
        <w:t xml:space="preserve"> не обязательно</w:t>
      </w:r>
      <w:r w:rsidR="00DD34B2">
        <w:rPr>
          <w:rFonts w:cstheme="minorHAnsi"/>
          <w:sz w:val="24"/>
          <w:szCs w:val="24"/>
        </w:rPr>
        <w:t>, однако объективные и субъективные параметры устройства</w:t>
      </w:r>
      <w:r w:rsidR="00D9118B">
        <w:rPr>
          <w:rFonts w:cstheme="minorHAnsi"/>
          <w:sz w:val="24"/>
          <w:szCs w:val="24"/>
        </w:rPr>
        <w:t xml:space="preserve"> в таком случае</w:t>
      </w:r>
      <w:r w:rsidR="00DD34B2">
        <w:rPr>
          <w:rFonts w:cstheme="minorHAnsi"/>
          <w:sz w:val="24"/>
          <w:szCs w:val="24"/>
        </w:rPr>
        <w:t xml:space="preserve"> могут оказаться заметно хуже </w:t>
      </w:r>
      <w:proofErr w:type="gramStart"/>
      <w:r w:rsidR="00D9118B">
        <w:rPr>
          <w:rFonts w:cstheme="minorHAnsi"/>
          <w:sz w:val="24"/>
          <w:szCs w:val="24"/>
        </w:rPr>
        <w:t>заявленных</w:t>
      </w:r>
      <w:proofErr w:type="gramEnd"/>
      <w:r w:rsidR="00DD34B2">
        <w:rPr>
          <w:rFonts w:cstheme="minorHAnsi"/>
          <w:sz w:val="24"/>
          <w:szCs w:val="24"/>
        </w:rPr>
        <w:t>.</w:t>
      </w:r>
    </w:p>
    <w:p w:rsidR="00D9118B" w:rsidRDefault="009D78F0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D9118B">
        <w:rPr>
          <w:rFonts w:cstheme="minorHAnsi"/>
          <w:sz w:val="24"/>
          <w:szCs w:val="24"/>
        </w:rPr>
        <w:t>Оба канала усилителя, устройство защиты, стабилизаторы и выпрямители с фильтрующими конденсаторами размещаются на общей печатной плате размером 180,5 Х 160 мм.</w:t>
      </w:r>
    </w:p>
    <w:p w:rsidR="00DD34B2" w:rsidRDefault="00DD34B2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Вся конструкция смонтирована на стальном шасси, верхняя крышка – алюминиевая с просечками для вентиляции корпуса. На передней панели закреплены тумблер питания, индикатор включения сети, регулятор громкости и гнездо подключения стереотелефонов</w:t>
      </w:r>
      <w:r w:rsidR="00376080">
        <w:rPr>
          <w:rFonts w:cstheme="minorHAnsi"/>
          <w:sz w:val="24"/>
          <w:szCs w:val="24"/>
        </w:rPr>
        <w:t xml:space="preserve">, </w:t>
      </w:r>
      <w:r w:rsidR="00A31D3A">
        <w:rPr>
          <w:rFonts w:cstheme="minorHAnsi"/>
          <w:sz w:val="24"/>
          <w:szCs w:val="24"/>
        </w:rPr>
        <w:t xml:space="preserve"> </w:t>
      </w:r>
      <w:proofErr w:type="gramStart"/>
      <w:r w:rsidR="00A31D3A">
        <w:rPr>
          <w:rFonts w:cstheme="minorHAnsi"/>
          <w:sz w:val="24"/>
          <w:szCs w:val="24"/>
        </w:rPr>
        <w:t>установлена</w:t>
      </w:r>
      <w:proofErr w:type="gramEnd"/>
      <w:r w:rsidR="00A31D3A">
        <w:rPr>
          <w:rFonts w:cstheme="minorHAnsi"/>
          <w:sz w:val="24"/>
          <w:szCs w:val="24"/>
        </w:rPr>
        <w:t xml:space="preserve"> </w:t>
      </w:r>
      <w:proofErr w:type="spellStart"/>
      <w:r w:rsidR="00D9118B">
        <w:rPr>
          <w:rFonts w:cstheme="minorHAnsi"/>
          <w:sz w:val="24"/>
          <w:szCs w:val="24"/>
        </w:rPr>
        <w:t>фальшпанель</w:t>
      </w:r>
      <w:proofErr w:type="spellEnd"/>
      <w:r>
        <w:rPr>
          <w:rFonts w:cstheme="minorHAnsi"/>
          <w:sz w:val="24"/>
          <w:szCs w:val="24"/>
        </w:rPr>
        <w:t xml:space="preserve"> из дерева.</w:t>
      </w:r>
    </w:p>
    <w:p w:rsidR="009D78F0" w:rsidRDefault="00DD34B2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На задней панели установлены гнезда входных разъемов, ввод кабеля питания, колодка предохранителя.</w:t>
      </w:r>
    </w:p>
    <w:p w:rsidR="00570EAB" w:rsidRDefault="00570EAB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Монтаж выполнен многожильным проводом в виниловой изоляции. Экранированный провод от входных разъемов до регулятора громкости и от регулятора громкости до платы усилителя – немецкий одножильный с фольговым экраном в тканевом </w:t>
      </w:r>
      <w:proofErr w:type="spellStart"/>
      <w:r>
        <w:rPr>
          <w:rFonts w:cstheme="minorHAnsi"/>
          <w:sz w:val="24"/>
          <w:szCs w:val="24"/>
        </w:rPr>
        <w:t>пролаченом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570EAB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чулке</w:t>
      </w:r>
      <w:r w:rsidRPr="00570EAB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, производства 60–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годов.</w:t>
      </w:r>
    </w:p>
    <w:p w:rsidR="00570EAB" w:rsidRPr="00570EAB" w:rsidRDefault="00376080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570EAB">
        <w:rPr>
          <w:rFonts w:cstheme="minorHAnsi"/>
          <w:sz w:val="24"/>
          <w:szCs w:val="24"/>
        </w:rPr>
        <w:t xml:space="preserve">Земля схемы соединяется с корпусом в одной точке – у входных </w:t>
      </w:r>
      <w:r w:rsidR="00A31D3A">
        <w:rPr>
          <w:rFonts w:cstheme="minorHAnsi"/>
          <w:sz w:val="24"/>
          <w:szCs w:val="24"/>
        </w:rPr>
        <w:t>гнезд.</w:t>
      </w:r>
    </w:p>
    <w:p w:rsidR="00166E7F" w:rsidRDefault="00166E7F" w:rsidP="00705D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Наладка усилителя сводится к проверке питающих напряжений и установке</w:t>
      </w:r>
      <w:r w:rsidR="0017462D">
        <w:rPr>
          <w:rFonts w:cstheme="minorHAnsi"/>
          <w:sz w:val="24"/>
          <w:szCs w:val="24"/>
        </w:rPr>
        <w:t xml:space="preserve"> с помощью резистора </w:t>
      </w:r>
      <w:r w:rsidR="0017462D">
        <w:rPr>
          <w:rFonts w:cstheme="minorHAnsi"/>
          <w:sz w:val="24"/>
          <w:szCs w:val="24"/>
          <w:lang w:val="en-US"/>
        </w:rPr>
        <w:t>R</w:t>
      </w:r>
      <w:r w:rsidR="0017462D">
        <w:rPr>
          <w:rFonts w:cstheme="minorHAnsi"/>
          <w:sz w:val="24"/>
          <w:szCs w:val="24"/>
        </w:rPr>
        <w:t>7</w:t>
      </w:r>
      <w:r>
        <w:rPr>
          <w:rFonts w:cstheme="minorHAnsi"/>
          <w:sz w:val="24"/>
          <w:szCs w:val="24"/>
        </w:rPr>
        <w:t xml:space="preserve"> смещения нуля хорошо (около получаса) прогретого усилителя.</w:t>
      </w:r>
    </w:p>
    <w:p w:rsidR="00BD24AD" w:rsidRPr="002C50BE" w:rsidRDefault="00DD34B2" w:rsidP="00D9118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При горячем подключении наушников необходимо вывести регулятор громкости, а само подключение производить, по возможности, быстро.</w:t>
      </w:r>
      <w:r w:rsidR="00AE1008">
        <w:rPr>
          <w:rFonts w:cstheme="minorHAnsi"/>
          <w:sz w:val="24"/>
          <w:szCs w:val="24"/>
        </w:rPr>
        <w:t xml:space="preserve"> Это св</w:t>
      </w:r>
      <w:r w:rsidR="009D78F0">
        <w:rPr>
          <w:rFonts w:cstheme="minorHAnsi"/>
          <w:sz w:val="24"/>
          <w:szCs w:val="24"/>
        </w:rPr>
        <w:t>язано с конструкцией разъема</w:t>
      </w:r>
      <w:r w:rsidR="00AE1008">
        <w:rPr>
          <w:rFonts w:cstheme="minorHAnsi"/>
          <w:sz w:val="24"/>
          <w:szCs w:val="24"/>
        </w:rPr>
        <w:t xml:space="preserve"> подключения наушников, допускающего </w:t>
      </w:r>
      <w:proofErr w:type="spellStart"/>
      <w:r w:rsidR="00AE1008">
        <w:rPr>
          <w:rFonts w:cstheme="minorHAnsi"/>
          <w:sz w:val="24"/>
          <w:szCs w:val="24"/>
        </w:rPr>
        <w:t>кз</w:t>
      </w:r>
      <w:proofErr w:type="spellEnd"/>
      <w:r w:rsidR="00AE1008">
        <w:rPr>
          <w:rFonts w:cstheme="minorHAnsi"/>
          <w:sz w:val="24"/>
          <w:szCs w:val="24"/>
        </w:rPr>
        <w:t xml:space="preserve"> при коммутации.</w:t>
      </w:r>
      <w:r>
        <w:rPr>
          <w:rFonts w:cstheme="minorHAnsi"/>
          <w:sz w:val="24"/>
          <w:szCs w:val="24"/>
        </w:rPr>
        <w:t xml:space="preserve"> </w:t>
      </w:r>
    </w:p>
    <w:sectPr w:rsidR="00BD24AD" w:rsidRPr="002C50BE" w:rsidSect="00F2428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77177"/>
    <w:rsid w:val="00002715"/>
    <w:rsid w:val="0004218B"/>
    <w:rsid w:val="00051614"/>
    <w:rsid w:val="00077F0C"/>
    <w:rsid w:val="00087E58"/>
    <w:rsid w:val="000A2355"/>
    <w:rsid w:val="000D4B60"/>
    <w:rsid w:val="000F00EC"/>
    <w:rsid w:val="001129BB"/>
    <w:rsid w:val="00136B46"/>
    <w:rsid w:val="0015522D"/>
    <w:rsid w:val="00166E7F"/>
    <w:rsid w:val="0017462D"/>
    <w:rsid w:val="001757A8"/>
    <w:rsid w:val="00180C36"/>
    <w:rsid w:val="001871A8"/>
    <w:rsid w:val="0019067B"/>
    <w:rsid w:val="00194986"/>
    <w:rsid w:val="001A134A"/>
    <w:rsid w:val="001A256A"/>
    <w:rsid w:val="001E6FE2"/>
    <w:rsid w:val="001F7622"/>
    <w:rsid w:val="002335E0"/>
    <w:rsid w:val="00277141"/>
    <w:rsid w:val="0029433A"/>
    <w:rsid w:val="002C0031"/>
    <w:rsid w:val="002C50BE"/>
    <w:rsid w:val="003121F0"/>
    <w:rsid w:val="003252DB"/>
    <w:rsid w:val="003718B2"/>
    <w:rsid w:val="003718EB"/>
    <w:rsid w:val="00375A7B"/>
    <w:rsid w:val="00376080"/>
    <w:rsid w:val="00377177"/>
    <w:rsid w:val="00381E38"/>
    <w:rsid w:val="00384088"/>
    <w:rsid w:val="00384EF8"/>
    <w:rsid w:val="00395724"/>
    <w:rsid w:val="0039730B"/>
    <w:rsid w:val="003A402F"/>
    <w:rsid w:val="003B0786"/>
    <w:rsid w:val="003D1054"/>
    <w:rsid w:val="003D2E47"/>
    <w:rsid w:val="003E637A"/>
    <w:rsid w:val="003F5B44"/>
    <w:rsid w:val="0040795A"/>
    <w:rsid w:val="00436D01"/>
    <w:rsid w:val="00444E8C"/>
    <w:rsid w:val="00464F6B"/>
    <w:rsid w:val="00496B65"/>
    <w:rsid w:val="004B6C07"/>
    <w:rsid w:val="00510278"/>
    <w:rsid w:val="0051041D"/>
    <w:rsid w:val="005150A4"/>
    <w:rsid w:val="00524001"/>
    <w:rsid w:val="00556E0F"/>
    <w:rsid w:val="005646B8"/>
    <w:rsid w:val="00570EAB"/>
    <w:rsid w:val="00592896"/>
    <w:rsid w:val="005B2910"/>
    <w:rsid w:val="005C0617"/>
    <w:rsid w:val="005D635A"/>
    <w:rsid w:val="005E2618"/>
    <w:rsid w:val="005F01AE"/>
    <w:rsid w:val="0060335D"/>
    <w:rsid w:val="00660940"/>
    <w:rsid w:val="006B3CAA"/>
    <w:rsid w:val="006D7AE8"/>
    <w:rsid w:val="00702092"/>
    <w:rsid w:val="00705D38"/>
    <w:rsid w:val="00706329"/>
    <w:rsid w:val="0072079D"/>
    <w:rsid w:val="00770AA2"/>
    <w:rsid w:val="007A0E24"/>
    <w:rsid w:val="007A4EBB"/>
    <w:rsid w:val="007E364C"/>
    <w:rsid w:val="007F6F27"/>
    <w:rsid w:val="00800841"/>
    <w:rsid w:val="00804311"/>
    <w:rsid w:val="0084132C"/>
    <w:rsid w:val="00864058"/>
    <w:rsid w:val="008827A7"/>
    <w:rsid w:val="008A2407"/>
    <w:rsid w:val="008E20E7"/>
    <w:rsid w:val="008E3118"/>
    <w:rsid w:val="00921965"/>
    <w:rsid w:val="00984FDE"/>
    <w:rsid w:val="00996C65"/>
    <w:rsid w:val="00997B33"/>
    <w:rsid w:val="009A33AA"/>
    <w:rsid w:val="009B5A5E"/>
    <w:rsid w:val="009D78F0"/>
    <w:rsid w:val="009E2242"/>
    <w:rsid w:val="009E5696"/>
    <w:rsid w:val="009F1051"/>
    <w:rsid w:val="00A315F6"/>
    <w:rsid w:val="00A31D3A"/>
    <w:rsid w:val="00A677B9"/>
    <w:rsid w:val="00A7071B"/>
    <w:rsid w:val="00A7097D"/>
    <w:rsid w:val="00A76307"/>
    <w:rsid w:val="00A77C0C"/>
    <w:rsid w:val="00A96D0F"/>
    <w:rsid w:val="00AA27BF"/>
    <w:rsid w:val="00AA49D3"/>
    <w:rsid w:val="00AA6A9D"/>
    <w:rsid w:val="00AC0F3D"/>
    <w:rsid w:val="00AE1008"/>
    <w:rsid w:val="00AF1DB7"/>
    <w:rsid w:val="00B20B68"/>
    <w:rsid w:val="00B31C1F"/>
    <w:rsid w:val="00B444A4"/>
    <w:rsid w:val="00B67972"/>
    <w:rsid w:val="00B73527"/>
    <w:rsid w:val="00B7564D"/>
    <w:rsid w:val="00B83036"/>
    <w:rsid w:val="00BD24AD"/>
    <w:rsid w:val="00BF4978"/>
    <w:rsid w:val="00C15C0A"/>
    <w:rsid w:val="00CC61A9"/>
    <w:rsid w:val="00D17012"/>
    <w:rsid w:val="00D24422"/>
    <w:rsid w:val="00D33EF8"/>
    <w:rsid w:val="00D415F7"/>
    <w:rsid w:val="00D50868"/>
    <w:rsid w:val="00D9118B"/>
    <w:rsid w:val="00DC4E7E"/>
    <w:rsid w:val="00DD34B2"/>
    <w:rsid w:val="00E1624B"/>
    <w:rsid w:val="00E22007"/>
    <w:rsid w:val="00E46597"/>
    <w:rsid w:val="00E67B3F"/>
    <w:rsid w:val="00EB16AE"/>
    <w:rsid w:val="00EB51D5"/>
    <w:rsid w:val="00EE1A95"/>
    <w:rsid w:val="00EE2C77"/>
    <w:rsid w:val="00F134A5"/>
    <w:rsid w:val="00F203F0"/>
    <w:rsid w:val="00F2078D"/>
    <w:rsid w:val="00F2428A"/>
    <w:rsid w:val="00F8446C"/>
    <w:rsid w:val="00FA6C06"/>
    <w:rsid w:val="00FB52F2"/>
    <w:rsid w:val="00FE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132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4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8542-D956-41D4-99A1-9B946973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2017-12-11T19:53:00Z</cp:lastPrinted>
  <dcterms:created xsi:type="dcterms:W3CDTF">2018-04-04T14:30:00Z</dcterms:created>
  <dcterms:modified xsi:type="dcterms:W3CDTF">2018-04-04T14:30:00Z</dcterms:modified>
</cp:coreProperties>
</file>